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9E" w:rsidRPr="0011166E" w:rsidRDefault="0011166E" w:rsidP="0011166E">
      <w:pPr>
        <w:spacing w:after="0" w:line="240" w:lineRule="auto"/>
        <w:jc w:val="right"/>
        <w:rPr>
          <w:rFonts w:ascii="Times New Roman" w:hAnsi="Times New Roman" w:cs="Times New Roman"/>
          <w:b/>
          <w:sz w:val="30"/>
          <w:szCs w:val="30"/>
          <w:lang w:val="fi-FI"/>
        </w:rPr>
      </w:pPr>
      <w:r w:rsidRPr="0011166E">
        <w:rPr>
          <w:rFonts w:ascii="Times New Roman" w:hAnsi="Times New Roman" w:cs="Times New Roman"/>
          <w:b/>
          <w:sz w:val="30"/>
          <w:szCs w:val="30"/>
          <w:lang w:val="fi-FI"/>
        </w:rPr>
        <w:t xml:space="preserve">Tracing the sentential complements of </w:t>
      </w:r>
      <w:r w:rsidRPr="0011166E">
        <w:rPr>
          <w:rFonts w:ascii="Times New Roman" w:hAnsi="Times New Roman" w:cs="Times New Roman"/>
          <w:b/>
          <w:i/>
          <w:iCs/>
          <w:sz w:val="30"/>
          <w:szCs w:val="30"/>
          <w:lang w:val="fi-FI"/>
        </w:rPr>
        <w:t>prevent</w:t>
      </w:r>
      <w:r w:rsidRPr="0011166E">
        <w:rPr>
          <w:rFonts w:ascii="Times New Roman" w:hAnsi="Times New Roman" w:cs="Times New Roman"/>
          <w:b/>
          <w:sz w:val="30"/>
          <w:szCs w:val="30"/>
          <w:lang w:val="fi-FI"/>
        </w:rPr>
        <w:t xml:space="preserve"> through centuries</w:t>
      </w:r>
    </w:p>
    <w:p w:rsidR="0011166E" w:rsidRDefault="0011166E" w:rsidP="0011166E">
      <w:pPr>
        <w:spacing w:after="0" w:line="240" w:lineRule="auto"/>
        <w:jc w:val="right"/>
        <w:rPr>
          <w:rFonts w:ascii="Times New Roman" w:hAnsi="Times New Roman" w:cs="Times New Roman"/>
          <w:lang w:val="fi-FI"/>
        </w:rPr>
      </w:pPr>
    </w:p>
    <w:p w:rsidR="0011166E" w:rsidRPr="0011166E" w:rsidRDefault="0011166E" w:rsidP="0011166E">
      <w:pPr>
        <w:spacing w:after="0" w:line="240" w:lineRule="auto"/>
        <w:jc w:val="right"/>
        <w:rPr>
          <w:rFonts w:ascii="Times New Roman" w:hAnsi="Times New Roman" w:cs="Times New Roman"/>
          <w:i/>
          <w:sz w:val="24"/>
          <w:szCs w:val="24"/>
          <w:lang w:val="fi-FI"/>
        </w:rPr>
      </w:pPr>
      <w:r w:rsidRPr="0011166E">
        <w:rPr>
          <w:rFonts w:ascii="Times New Roman" w:hAnsi="Times New Roman" w:cs="Times New Roman"/>
          <w:i/>
          <w:sz w:val="24"/>
          <w:szCs w:val="24"/>
          <w:lang w:val="fi-FI"/>
        </w:rPr>
        <w:t>Elina Sellgren</w:t>
      </w:r>
    </w:p>
    <w:p w:rsidR="0011166E" w:rsidRPr="0011166E" w:rsidRDefault="0011166E" w:rsidP="0011166E">
      <w:pPr>
        <w:spacing w:after="0" w:line="240" w:lineRule="auto"/>
        <w:jc w:val="right"/>
        <w:rPr>
          <w:rFonts w:ascii="Times New Roman" w:hAnsi="Times New Roman" w:cs="Times New Roman"/>
          <w:sz w:val="24"/>
          <w:szCs w:val="24"/>
          <w:lang w:val="fi-FI"/>
        </w:rPr>
      </w:pPr>
      <w:r w:rsidRPr="0011166E">
        <w:rPr>
          <w:rFonts w:ascii="Times New Roman" w:hAnsi="Times New Roman" w:cs="Times New Roman"/>
          <w:sz w:val="24"/>
          <w:szCs w:val="24"/>
          <w:lang w:val="fi-FI"/>
        </w:rPr>
        <w:t>University of Tampere</w:t>
      </w:r>
    </w:p>
    <w:p w:rsidR="0011166E" w:rsidRDefault="00314529" w:rsidP="0011166E">
      <w:pPr>
        <w:spacing w:after="0" w:line="240" w:lineRule="auto"/>
        <w:jc w:val="right"/>
        <w:rPr>
          <w:rFonts w:ascii="Times New Roman" w:hAnsi="Times New Roman" w:cs="Times New Roman"/>
          <w:i/>
          <w:lang w:val="fi-FI"/>
        </w:rPr>
      </w:pPr>
      <w:hyperlink r:id="rId8" w:history="1">
        <w:r w:rsidR="0011166E" w:rsidRPr="004C33B4">
          <w:rPr>
            <w:rStyle w:val="Hyperlink"/>
            <w:rFonts w:ascii="Times New Roman" w:hAnsi="Times New Roman" w:cs="Times New Roman"/>
            <w:i/>
            <w:lang w:val="fi-FI"/>
          </w:rPr>
          <w:t>elina.sellgren@gmail.com</w:t>
        </w:r>
      </w:hyperlink>
    </w:p>
    <w:p w:rsidR="0011166E" w:rsidRDefault="0011166E" w:rsidP="0011166E">
      <w:pPr>
        <w:spacing w:after="0" w:line="240" w:lineRule="auto"/>
        <w:jc w:val="right"/>
        <w:rPr>
          <w:rFonts w:ascii="Times New Roman" w:hAnsi="Times New Roman" w:cs="Times New Roman"/>
          <w:i/>
          <w:lang w:val="fi-FI"/>
        </w:rPr>
      </w:pPr>
    </w:p>
    <w:p w:rsidR="0011166E" w:rsidRPr="00841B7A" w:rsidRDefault="0011166E" w:rsidP="0011166E">
      <w:pPr>
        <w:spacing w:after="0" w:line="240" w:lineRule="auto"/>
        <w:jc w:val="right"/>
        <w:rPr>
          <w:rFonts w:ascii="Times New Roman" w:hAnsi="Times New Roman" w:cs="Times New Roman"/>
          <w:i/>
          <w:sz w:val="24"/>
          <w:szCs w:val="24"/>
          <w:lang w:val="fi-FI"/>
        </w:rPr>
      </w:pPr>
    </w:p>
    <w:p w:rsidR="0011166E" w:rsidRPr="00841B7A" w:rsidRDefault="00841B7A" w:rsidP="00AA036E">
      <w:pPr>
        <w:spacing w:after="0" w:line="240" w:lineRule="auto"/>
        <w:rPr>
          <w:rFonts w:ascii="Times New Roman" w:hAnsi="Times New Roman" w:cs="Times New Roman"/>
          <w:i/>
          <w:sz w:val="24"/>
          <w:szCs w:val="24"/>
          <w:lang w:val="fi-FI"/>
        </w:rPr>
      </w:pPr>
      <w:r w:rsidRPr="00841B7A">
        <w:rPr>
          <w:rFonts w:ascii="Times New Roman" w:hAnsi="Times New Roman" w:cs="Times New Roman"/>
          <w:i/>
          <w:sz w:val="24"/>
          <w:szCs w:val="24"/>
          <w:lang w:val="fi-FI"/>
        </w:rPr>
        <w:t>Abstract</w:t>
      </w:r>
    </w:p>
    <w:p w:rsidR="0011166E" w:rsidRPr="00841B7A" w:rsidRDefault="0011166E" w:rsidP="00AA036E">
      <w:pPr>
        <w:spacing w:after="0" w:line="240" w:lineRule="auto"/>
        <w:jc w:val="right"/>
        <w:rPr>
          <w:rFonts w:ascii="Times New Roman" w:hAnsi="Times New Roman" w:cs="Times New Roman"/>
          <w:i/>
          <w:sz w:val="24"/>
          <w:szCs w:val="24"/>
          <w:lang w:val="fi-FI"/>
        </w:rPr>
      </w:pPr>
    </w:p>
    <w:p w:rsidR="0053764A" w:rsidRPr="001F6500" w:rsidRDefault="00D04513" w:rsidP="00AA036E">
      <w:pPr>
        <w:spacing w:after="0" w:line="240" w:lineRule="auto"/>
        <w:rPr>
          <w:rFonts w:ascii="Times New Roman" w:hAnsi="Times New Roman" w:cs="Times New Roman"/>
          <w:i/>
          <w:sz w:val="24"/>
          <w:szCs w:val="24"/>
        </w:rPr>
      </w:pPr>
      <w:r>
        <w:rPr>
          <w:rFonts w:ascii="Times New Roman" w:hAnsi="Times New Roman" w:cs="Times New Roman"/>
          <w:i/>
          <w:sz w:val="24"/>
          <w:szCs w:val="24"/>
        </w:rPr>
        <w:t>The paper examines the</w:t>
      </w:r>
      <w:r w:rsidR="0053764A" w:rsidRPr="001F6500">
        <w:rPr>
          <w:rFonts w:ascii="Times New Roman" w:hAnsi="Times New Roman" w:cs="Times New Roman"/>
          <w:i/>
          <w:sz w:val="24"/>
          <w:szCs w:val="24"/>
        </w:rPr>
        <w:t xml:space="preserve"> three sentential complements </w:t>
      </w:r>
      <w:r>
        <w:rPr>
          <w:rFonts w:ascii="Times New Roman" w:hAnsi="Times New Roman" w:cs="Times New Roman"/>
          <w:i/>
          <w:sz w:val="24"/>
          <w:szCs w:val="24"/>
        </w:rPr>
        <w:t xml:space="preserve">that the verb </w:t>
      </w:r>
      <w:r w:rsidRPr="00D04513">
        <w:rPr>
          <w:rFonts w:ascii="Times New Roman" w:hAnsi="Times New Roman" w:cs="Times New Roman"/>
          <w:sz w:val="24"/>
          <w:szCs w:val="24"/>
        </w:rPr>
        <w:t>prevent</w:t>
      </w:r>
      <w:r>
        <w:rPr>
          <w:rFonts w:ascii="Times New Roman" w:hAnsi="Times New Roman" w:cs="Times New Roman"/>
          <w:i/>
          <w:sz w:val="24"/>
          <w:szCs w:val="24"/>
        </w:rPr>
        <w:t xml:space="preserve"> can select </w:t>
      </w:r>
      <w:r w:rsidR="0053764A" w:rsidRPr="001F6500">
        <w:rPr>
          <w:rFonts w:ascii="Times New Roman" w:hAnsi="Times New Roman" w:cs="Times New Roman"/>
          <w:i/>
          <w:sz w:val="24"/>
          <w:szCs w:val="24"/>
        </w:rPr>
        <w:t xml:space="preserve">in present-day British English: the types </w:t>
      </w:r>
      <w:r w:rsidR="0053764A" w:rsidRPr="001F6500">
        <w:rPr>
          <w:rFonts w:ascii="Times New Roman" w:hAnsi="Times New Roman" w:cs="Times New Roman"/>
          <w:sz w:val="24"/>
          <w:szCs w:val="24"/>
        </w:rPr>
        <w:t>prevent me from going</w:t>
      </w:r>
      <w:r w:rsidR="0053764A" w:rsidRPr="001F6500">
        <w:rPr>
          <w:rFonts w:ascii="Times New Roman" w:hAnsi="Times New Roman" w:cs="Times New Roman"/>
          <w:i/>
          <w:sz w:val="24"/>
          <w:szCs w:val="24"/>
        </w:rPr>
        <w:t xml:space="preserve">, </w:t>
      </w:r>
      <w:r w:rsidR="0053764A" w:rsidRPr="001F6500">
        <w:rPr>
          <w:rFonts w:ascii="Times New Roman" w:hAnsi="Times New Roman" w:cs="Times New Roman"/>
          <w:sz w:val="24"/>
          <w:szCs w:val="24"/>
        </w:rPr>
        <w:t>prevent me going</w:t>
      </w:r>
      <w:r w:rsidR="0053764A" w:rsidRPr="001F6500">
        <w:rPr>
          <w:rFonts w:ascii="Times New Roman" w:hAnsi="Times New Roman" w:cs="Times New Roman"/>
          <w:i/>
          <w:sz w:val="24"/>
          <w:szCs w:val="24"/>
        </w:rPr>
        <w:t xml:space="preserve"> and </w:t>
      </w:r>
      <w:r w:rsidR="0053764A" w:rsidRPr="001F6500">
        <w:rPr>
          <w:rFonts w:ascii="Times New Roman" w:hAnsi="Times New Roman" w:cs="Times New Roman"/>
          <w:sz w:val="24"/>
          <w:szCs w:val="24"/>
        </w:rPr>
        <w:t>prevent my going</w:t>
      </w:r>
      <w:r w:rsidR="0053764A" w:rsidRPr="001F6500">
        <w:rPr>
          <w:rFonts w:ascii="Times New Roman" w:hAnsi="Times New Roman" w:cs="Times New Roman"/>
          <w:i/>
          <w:sz w:val="24"/>
          <w:szCs w:val="24"/>
        </w:rPr>
        <w:t xml:space="preserve">. In American English, only </w:t>
      </w:r>
      <w:r w:rsidR="0053764A" w:rsidRPr="001F6500">
        <w:rPr>
          <w:rFonts w:ascii="Times New Roman" w:hAnsi="Times New Roman" w:cs="Times New Roman"/>
          <w:sz w:val="24"/>
          <w:szCs w:val="24"/>
        </w:rPr>
        <w:t>me from going</w:t>
      </w:r>
      <w:r w:rsidR="0053764A" w:rsidRPr="001F6500">
        <w:rPr>
          <w:rFonts w:ascii="Times New Roman" w:hAnsi="Times New Roman" w:cs="Times New Roman"/>
          <w:i/>
          <w:sz w:val="24"/>
          <w:szCs w:val="24"/>
        </w:rPr>
        <w:t xml:space="preserve"> is </w:t>
      </w:r>
      <w:r w:rsidR="0053764A" w:rsidRPr="00D03E06">
        <w:rPr>
          <w:rFonts w:ascii="Times New Roman" w:hAnsi="Times New Roman" w:cs="Times New Roman"/>
          <w:i/>
          <w:sz w:val="24"/>
          <w:szCs w:val="24"/>
        </w:rPr>
        <w:t xml:space="preserve">used alongside the archaic </w:t>
      </w:r>
      <w:r w:rsidR="0053764A" w:rsidRPr="00D03E06">
        <w:rPr>
          <w:rFonts w:ascii="Times New Roman" w:hAnsi="Times New Roman" w:cs="Times New Roman"/>
          <w:sz w:val="24"/>
          <w:szCs w:val="24"/>
        </w:rPr>
        <w:t>my going</w:t>
      </w:r>
      <w:r w:rsidR="0053764A" w:rsidRPr="00D03E06">
        <w:rPr>
          <w:rFonts w:ascii="Times New Roman" w:hAnsi="Times New Roman" w:cs="Times New Roman"/>
          <w:i/>
          <w:sz w:val="24"/>
          <w:szCs w:val="24"/>
        </w:rPr>
        <w:t xml:space="preserve">. </w:t>
      </w:r>
      <w:r w:rsidR="00D03E06" w:rsidRPr="00D03E06">
        <w:rPr>
          <w:rFonts w:ascii="Times New Roman" w:hAnsi="Times New Roman" w:cs="Times New Roman"/>
          <w:i/>
        </w:rPr>
        <w:t>The article explores how the relative frequencies</w:t>
      </w:r>
      <w:r w:rsidR="00D03E06">
        <w:rPr>
          <w:rFonts w:ascii="Times New Roman" w:hAnsi="Times New Roman" w:cs="Times New Roman"/>
          <w:i/>
        </w:rPr>
        <w:t xml:space="preserve"> of the competing variants have fluctuated from early 18</w:t>
      </w:r>
      <w:r w:rsidR="00D03E06" w:rsidRPr="00D03E06">
        <w:rPr>
          <w:rFonts w:ascii="Times New Roman" w:hAnsi="Times New Roman" w:cs="Times New Roman"/>
          <w:i/>
          <w:vertAlign w:val="superscript"/>
        </w:rPr>
        <w:t>th</w:t>
      </w:r>
      <w:r w:rsidR="00D03E06">
        <w:rPr>
          <w:rFonts w:ascii="Times New Roman" w:hAnsi="Times New Roman" w:cs="Times New Roman"/>
          <w:i/>
        </w:rPr>
        <w:t xml:space="preserve"> century to early 20</w:t>
      </w:r>
      <w:r w:rsidR="00D03E06" w:rsidRPr="00D03E06">
        <w:rPr>
          <w:rFonts w:ascii="Times New Roman" w:hAnsi="Times New Roman" w:cs="Times New Roman"/>
          <w:i/>
          <w:vertAlign w:val="superscript"/>
        </w:rPr>
        <w:t>th</w:t>
      </w:r>
      <w:r w:rsidR="00D03E06">
        <w:rPr>
          <w:rFonts w:ascii="Times New Roman" w:hAnsi="Times New Roman" w:cs="Times New Roman"/>
          <w:i/>
        </w:rPr>
        <w:t xml:space="preserve"> century</w:t>
      </w:r>
      <w:r w:rsidR="00237CF4">
        <w:rPr>
          <w:rFonts w:ascii="Times New Roman" w:hAnsi="Times New Roman" w:cs="Times New Roman"/>
          <w:i/>
        </w:rPr>
        <w:t xml:space="preserve"> and present-day</w:t>
      </w:r>
      <w:r w:rsidR="00C41194">
        <w:rPr>
          <w:rFonts w:ascii="Times New Roman" w:hAnsi="Times New Roman" w:cs="Times New Roman"/>
          <w:i/>
        </w:rPr>
        <w:t xml:space="preserve"> in British and </w:t>
      </w:r>
      <w:r w:rsidR="00237CF4">
        <w:rPr>
          <w:rFonts w:ascii="Times New Roman" w:hAnsi="Times New Roman" w:cs="Times New Roman"/>
          <w:i/>
        </w:rPr>
        <w:t>during the 19</w:t>
      </w:r>
      <w:r w:rsidR="00237CF4" w:rsidRPr="00237CF4">
        <w:rPr>
          <w:rFonts w:ascii="Times New Roman" w:hAnsi="Times New Roman" w:cs="Times New Roman"/>
          <w:i/>
          <w:vertAlign w:val="superscript"/>
        </w:rPr>
        <w:t>th</w:t>
      </w:r>
      <w:r w:rsidR="00237CF4">
        <w:rPr>
          <w:rFonts w:ascii="Times New Roman" w:hAnsi="Times New Roman" w:cs="Times New Roman"/>
          <w:i/>
        </w:rPr>
        <w:t xml:space="preserve"> century in </w:t>
      </w:r>
      <w:r w:rsidR="00C41194">
        <w:rPr>
          <w:rFonts w:ascii="Times New Roman" w:hAnsi="Times New Roman" w:cs="Times New Roman"/>
          <w:i/>
        </w:rPr>
        <w:t>American English</w:t>
      </w:r>
      <w:r w:rsidR="00D03E06">
        <w:rPr>
          <w:rFonts w:ascii="Times New Roman" w:hAnsi="Times New Roman" w:cs="Times New Roman"/>
          <w:i/>
        </w:rPr>
        <w:t xml:space="preserve"> and analyses trends in the competition.</w:t>
      </w:r>
      <w:r w:rsidR="00D03E06" w:rsidRPr="00D03E06">
        <w:rPr>
          <w:rFonts w:ascii="Times New Roman" w:hAnsi="Times New Roman" w:cs="Times New Roman"/>
          <w:i/>
        </w:rPr>
        <w:t xml:space="preserve"> Mair (2002) has suggested that </w:t>
      </w:r>
      <w:r w:rsidR="00D03E06">
        <w:rPr>
          <w:rFonts w:ascii="Times New Roman" w:hAnsi="Times New Roman" w:cs="Times New Roman"/>
          <w:i/>
        </w:rPr>
        <w:t xml:space="preserve">the </w:t>
      </w:r>
      <w:r w:rsidR="00237CF4">
        <w:rPr>
          <w:rFonts w:ascii="Times New Roman" w:hAnsi="Times New Roman" w:cs="Times New Roman"/>
          <w:i/>
        </w:rPr>
        <w:t xml:space="preserve">present-day </w:t>
      </w:r>
      <w:r w:rsidR="00D03E06">
        <w:rPr>
          <w:rFonts w:ascii="Times New Roman" w:hAnsi="Times New Roman" w:cs="Times New Roman"/>
          <w:i/>
        </w:rPr>
        <w:t xml:space="preserve">variation in British English is a grammatical change in progress whereby verbs of prevention, with </w:t>
      </w:r>
      <w:r w:rsidR="00D03E06" w:rsidRPr="00D03E06">
        <w:rPr>
          <w:rFonts w:ascii="Times New Roman" w:hAnsi="Times New Roman" w:cs="Times New Roman"/>
        </w:rPr>
        <w:t>prevent</w:t>
      </w:r>
      <w:r w:rsidR="00D03E06">
        <w:rPr>
          <w:rFonts w:ascii="Times New Roman" w:hAnsi="Times New Roman" w:cs="Times New Roman"/>
          <w:i/>
        </w:rPr>
        <w:t xml:space="preserve"> as their spearhead, will increasingly select complements without the preposition </w:t>
      </w:r>
      <w:r w:rsidR="00D03E06" w:rsidRPr="00D03E06">
        <w:rPr>
          <w:rFonts w:ascii="Times New Roman" w:hAnsi="Times New Roman" w:cs="Times New Roman"/>
        </w:rPr>
        <w:t>from</w:t>
      </w:r>
      <w:r w:rsidR="00D03E06">
        <w:rPr>
          <w:rFonts w:ascii="Times New Roman" w:hAnsi="Times New Roman" w:cs="Times New Roman"/>
          <w:i/>
        </w:rPr>
        <w:t xml:space="preserve">. This suggestion </w:t>
      </w:r>
      <w:r w:rsidR="00237CF4">
        <w:rPr>
          <w:rFonts w:ascii="Times New Roman" w:hAnsi="Times New Roman" w:cs="Times New Roman"/>
          <w:i/>
        </w:rPr>
        <w:t xml:space="preserve">is </w:t>
      </w:r>
      <w:r w:rsidR="00D03E06">
        <w:rPr>
          <w:rFonts w:ascii="Times New Roman" w:hAnsi="Times New Roman" w:cs="Times New Roman"/>
          <w:i/>
        </w:rPr>
        <w:t xml:space="preserve">evaluated with diachronic data: when did </w:t>
      </w:r>
      <w:r w:rsidR="00D03E06" w:rsidRPr="00D03E06">
        <w:rPr>
          <w:rFonts w:ascii="Times New Roman" w:hAnsi="Times New Roman" w:cs="Times New Roman"/>
        </w:rPr>
        <w:t>me going</w:t>
      </w:r>
      <w:r w:rsidR="00D03E06">
        <w:rPr>
          <w:rFonts w:ascii="Times New Roman" w:hAnsi="Times New Roman" w:cs="Times New Roman"/>
          <w:i/>
        </w:rPr>
        <w:t xml:space="preserve"> start advancing in frequency</w:t>
      </w:r>
      <w:r w:rsidR="00C41194">
        <w:rPr>
          <w:rFonts w:ascii="Times New Roman" w:hAnsi="Times New Roman" w:cs="Times New Roman"/>
          <w:i/>
        </w:rPr>
        <w:t xml:space="preserve"> in British English, or disappear from American English</w:t>
      </w:r>
      <w:r w:rsidR="00D03E06">
        <w:rPr>
          <w:rFonts w:ascii="Times New Roman" w:hAnsi="Times New Roman" w:cs="Times New Roman"/>
          <w:i/>
        </w:rPr>
        <w:t xml:space="preserve">? Where does the </w:t>
      </w:r>
      <w:r w:rsidR="00D03E06" w:rsidRPr="00B179C8">
        <w:rPr>
          <w:rFonts w:ascii="Times New Roman" w:hAnsi="Times New Roman" w:cs="Times New Roman"/>
        </w:rPr>
        <w:t>poss-ing</w:t>
      </w:r>
      <w:r w:rsidR="00D03E06">
        <w:rPr>
          <w:rFonts w:ascii="Times New Roman" w:hAnsi="Times New Roman" w:cs="Times New Roman"/>
          <w:i/>
        </w:rPr>
        <w:t xml:space="preserve"> form figure in this speculated change?</w:t>
      </w:r>
    </w:p>
    <w:p w:rsidR="0053764A" w:rsidRDefault="0053764A" w:rsidP="00AA036E">
      <w:pPr>
        <w:spacing w:after="0" w:line="240" w:lineRule="auto"/>
        <w:rPr>
          <w:rFonts w:ascii="Times New Roman" w:hAnsi="Times New Roman" w:cs="Times New Roman"/>
          <w:sz w:val="24"/>
          <w:szCs w:val="24"/>
        </w:rPr>
      </w:pPr>
    </w:p>
    <w:p w:rsidR="008B5237" w:rsidRDefault="008B5237" w:rsidP="00AA036E">
      <w:pPr>
        <w:spacing w:after="0" w:line="240" w:lineRule="auto"/>
        <w:rPr>
          <w:rFonts w:ascii="Times New Roman" w:hAnsi="Times New Roman" w:cs="Times New Roman"/>
          <w:b/>
          <w:sz w:val="24"/>
          <w:szCs w:val="24"/>
        </w:rPr>
      </w:pPr>
    </w:p>
    <w:p w:rsidR="00A55D03" w:rsidRPr="009B539B" w:rsidRDefault="00A55D03" w:rsidP="00AA036E">
      <w:pPr>
        <w:spacing w:after="0" w:line="240" w:lineRule="auto"/>
        <w:rPr>
          <w:rFonts w:ascii="Times New Roman" w:hAnsi="Times New Roman" w:cs="Times New Roman"/>
          <w:b/>
          <w:sz w:val="24"/>
          <w:szCs w:val="24"/>
        </w:rPr>
      </w:pPr>
      <w:r w:rsidRPr="009B539B">
        <w:rPr>
          <w:rFonts w:ascii="Times New Roman" w:hAnsi="Times New Roman" w:cs="Times New Roman"/>
          <w:b/>
          <w:sz w:val="24"/>
          <w:szCs w:val="24"/>
        </w:rPr>
        <w:t>1. Intro</w:t>
      </w:r>
      <w:r w:rsidR="00B179C8">
        <w:rPr>
          <w:rFonts w:ascii="Times New Roman" w:hAnsi="Times New Roman" w:cs="Times New Roman"/>
          <w:b/>
          <w:sz w:val="24"/>
          <w:szCs w:val="24"/>
        </w:rPr>
        <w:t>duction</w:t>
      </w:r>
    </w:p>
    <w:p w:rsidR="00A55D03" w:rsidRPr="000A1340" w:rsidRDefault="00A55D03" w:rsidP="00AA036E">
      <w:pPr>
        <w:spacing w:after="0" w:line="240" w:lineRule="auto"/>
        <w:rPr>
          <w:rFonts w:ascii="Times New Roman" w:hAnsi="Times New Roman" w:cs="Times New Roman"/>
          <w:sz w:val="24"/>
          <w:szCs w:val="24"/>
        </w:rPr>
      </w:pPr>
    </w:p>
    <w:p w:rsidR="00D04513" w:rsidRPr="000A1340" w:rsidRDefault="00392E60" w:rsidP="00AA036E">
      <w:pPr>
        <w:spacing w:after="0" w:line="240" w:lineRule="auto"/>
        <w:rPr>
          <w:rFonts w:ascii="Times New Roman" w:hAnsi="Times New Roman" w:cs="Times New Roman"/>
          <w:sz w:val="24"/>
          <w:szCs w:val="24"/>
        </w:rPr>
      </w:pPr>
      <w:r w:rsidRPr="000A1340">
        <w:rPr>
          <w:rFonts w:ascii="Times New Roman" w:hAnsi="Times New Roman" w:cs="Times New Roman"/>
          <w:sz w:val="24"/>
          <w:szCs w:val="24"/>
        </w:rPr>
        <w:t xml:space="preserve">In present-day British English, </w:t>
      </w:r>
      <w:r w:rsidRPr="000A1340">
        <w:rPr>
          <w:rFonts w:ascii="Times New Roman" w:hAnsi="Times New Roman" w:cs="Times New Roman"/>
          <w:i/>
          <w:sz w:val="24"/>
          <w:szCs w:val="24"/>
        </w:rPr>
        <w:t>prevent</w:t>
      </w:r>
      <w:r w:rsidRPr="000A1340">
        <w:rPr>
          <w:rFonts w:ascii="Times New Roman" w:hAnsi="Times New Roman" w:cs="Times New Roman"/>
          <w:sz w:val="24"/>
          <w:szCs w:val="24"/>
        </w:rPr>
        <w:t xml:space="preserve"> can select three different sentential complements, demonstrated below:</w:t>
      </w:r>
    </w:p>
    <w:p w:rsidR="00392E60" w:rsidRPr="000A1340" w:rsidRDefault="00392E60" w:rsidP="00AA036E">
      <w:pPr>
        <w:spacing w:after="0" w:line="240" w:lineRule="auto"/>
        <w:rPr>
          <w:rFonts w:ascii="Times New Roman" w:hAnsi="Times New Roman" w:cs="Times New Roman"/>
          <w:sz w:val="24"/>
          <w:szCs w:val="24"/>
        </w:rPr>
      </w:pPr>
    </w:p>
    <w:p w:rsidR="00392E60" w:rsidRPr="00213A5E" w:rsidRDefault="00392E60" w:rsidP="00AA036E">
      <w:pPr>
        <w:spacing w:after="0" w:line="240" w:lineRule="auto"/>
        <w:ind w:left="720"/>
        <w:rPr>
          <w:rFonts w:ascii="Times New Roman" w:hAnsi="Times New Roman" w:cs="Times New Roman"/>
          <w:sz w:val="20"/>
          <w:szCs w:val="20"/>
        </w:rPr>
      </w:pPr>
      <w:r w:rsidRPr="00213A5E">
        <w:rPr>
          <w:rFonts w:ascii="Times New Roman" w:hAnsi="Times New Roman" w:cs="Times New Roman"/>
          <w:sz w:val="20"/>
          <w:szCs w:val="20"/>
        </w:rPr>
        <w:t>(1) I prevented them from leaving.</w:t>
      </w:r>
    </w:p>
    <w:p w:rsidR="00392E60" w:rsidRPr="00213A5E" w:rsidRDefault="00392E60" w:rsidP="00AA036E">
      <w:pPr>
        <w:spacing w:after="0" w:line="240" w:lineRule="auto"/>
        <w:ind w:left="720"/>
        <w:rPr>
          <w:rFonts w:ascii="Times New Roman" w:hAnsi="Times New Roman" w:cs="Times New Roman"/>
          <w:sz w:val="20"/>
          <w:szCs w:val="20"/>
        </w:rPr>
      </w:pPr>
    </w:p>
    <w:p w:rsidR="00392E60" w:rsidRPr="00213A5E" w:rsidRDefault="00392E60" w:rsidP="00AA036E">
      <w:pPr>
        <w:spacing w:after="0" w:line="240" w:lineRule="auto"/>
        <w:ind w:left="720"/>
        <w:rPr>
          <w:rFonts w:ascii="Times New Roman" w:hAnsi="Times New Roman" w:cs="Times New Roman"/>
          <w:sz w:val="20"/>
          <w:szCs w:val="20"/>
        </w:rPr>
      </w:pPr>
      <w:r w:rsidRPr="00213A5E">
        <w:rPr>
          <w:rFonts w:ascii="Times New Roman" w:hAnsi="Times New Roman" w:cs="Times New Roman"/>
          <w:sz w:val="20"/>
          <w:szCs w:val="20"/>
        </w:rPr>
        <w:t xml:space="preserve">(2) I prevented them leaving. </w:t>
      </w:r>
    </w:p>
    <w:p w:rsidR="00392E60" w:rsidRPr="00213A5E" w:rsidRDefault="00392E60" w:rsidP="00AA036E">
      <w:pPr>
        <w:spacing w:after="0" w:line="240" w:lineRule="auto"/>
        <w:ind w:left="720"/>
        <w:rPr>
          <w:rFonts w:ascii="Times New Roman" w:hAnsi="Times New Roman" w:cs="Times New Roman"/>
          <w:sz w:val="20"/>
          <w:szCs w:val="20"/>
        </w:rPr>
      </w:pPr>
    </w:p>
    <w:p w:rsidR="00392E60" w:rsidRPr="000A1340" w:rsidRDefault="00392E60" w:rsidP="00AA036E">
      <w:pPr>
        <w:spacing w:after="0" w:line="240" w:lineRule="auto"/>
        <w:ind w:left="720"/>
        <w:rPr>
          <w:rFonts w:ascii="Times New Roman" w:hAnsi="Times New Roman" w:cs="Times New Roman"/>
          <w:sz w:val="24"/>
          <w:szCs w:val="24"/>
        </w:rPr>
      </w:pPr>
      <w:r w:rsidRPr="00213A5E">
        <w:rPr>
          <w:rFonts w:ascii="Times New Roman" w:hAnsi="Times New Roman" w:cs="Times New Roman"/>
          <w:sz w:val="20"/>
          <w:szCs w:val="20"/>
        </w:rPr>
        <w:t>(3) I prevented their leaving</w:t>
      </w:r>
      <w:r w:rsidRPr="000A1340">
        <w:rPr>
          <w:rFonts w:ascii="Times New Roman" w:hAnsi="Times New Roman" w:cs="Times New Roman"/>
          <w:sz w:val="24"/>
          <w:szCs w:val="24"/>
        </w:rPr>
        <w:t>.</w:t>
      </w:r>
    </w:p>
    <w:p w:rsidR="00392E60" w:rsidRPr="000A1340" w:rsidRDefault="00392E60" w:rsidP="00AA036E">
      <w:pPr>
        <w:spacing w:after="0" w:line="240" w:lineRule="auto"/>
        <w:rPr>
          <w:rFonts w:ascii="Times New Roman" w:hAnsi="Times New Roman" w:cs="Times New Roman"/>
          <w:sz w:val="24"/>
          <w:szCs w:val="24"/>
        </w:rPr>
      </w:pPr>
    </w:p>
    <w:p w:rsidR="00392E60" w:rsidRPr="005F738D" w:rsidRDefault="007055E0" w:rsidP="00C35C53">
      <w:pPr>
        <w:spacing w:after="0" w:line="240" w:lineRule="auto"/>
        <w:ind w:firstLine="301"/>
        <w:rPr>
          <w:rFonts w:ascii="Times New Roman" w:hAnsi="Times New Roman" w:cs="Times New Roman"/>
          <w:sz w:val="24"/>
          <w:szCs w:val="24"/>
        </w:rPr>
      </w:pPr>
      <w:r w:rsidRPr="000A1340">
        <w:rPr>
          <w:rFonts w:ascii="Times New Roman" w:eastAsia="Times New Roman" w:hAnsi="Times New Roman" w:cs="Times New Roman"/>
          <w:sz w:val="24"/>
          <w:szCs w:val="24"/>
        </w:rPr>
        <w:t>Mair (2002)</w:t>
      </w:r>
      <w:r w:rsidR="00D7776C">
        <w:rPr>
          <w:rFonts w:ascii="Times New Roman" w:eastAsia="Times New Roman" w:hAnsi="Times New Roman" w:cs="Times New Roman"/>
          <w:sz w:val="24"/>
          <w:szCs w:val="24"/>
        </w:rPr>
        <w:t xml:space="preserve"> has</w:t>
      </w:r>
      <w:r w:rsidR="005D2E69">
        <w:rPr>
          <w:rFonts w:ascii="Times New Roman" w:hAnsi="Times New Roman" w:cs="Times New Roman"/>
          <w:sz w:val="24"/>
          <w:szCs w:val="24"/>
        </w:rPr>
        <w:t xml:space="preserve"> observed</w:t>
      </w:r>
      <w:r w:rsidRPr="000A1340">
        <w:rPr>
          <w:rFonts w:ascii="Times New Roman" w:eastAsia="Times New Roman" w:hAnsi="Times New Roman" w:cs="Times New Roman"/>
          <w:sz w:val="24"/>
          <w:szCs w:val="24"/>
        </w:rPr>
        <w:t xml:space="preserve"> that the historically more common prepositional variant with </w:t>
      </w:r>
      <w:r w:rsidRPr="000A1340">
        <w:rPr>
          <w:rFonts w:ascii="Times New Roman" w:eastAsia="Times New Roman" w:hAnsi="Times New Roman" w:cs="Times New Roman"/>
          <w:i/>
          <w:iCs/>
          <w:sz w:val="24"/>
          <w:szCs w:val="24"/>
        </w:rPr>
        <w:t>from</w:t>
      </w:r>
      <w:r w:rsidRPr="000A1340">
        <w:rPr>
          <w:rFonts w:ascii="Times New Roman" w:eastAsia="Times New Roman" w:hAnsi="Times New Roman" w:cs="Times New Roman"/>
          <w:sz w:val="24"/>
          <w:szCs w:val="24"/>
        </w:rPr>
        <w:t xml:space="preserve"> </w:t>
      </w:r>
      <w:r w:rsidR="00D7776C">
        <w:rPr>
          <w:rFonts w:ascii="Times New Roman" w:eastAsia="Times New Roman" w:hAnsi="Times New Roman" w:cs="Times New Roman"/>
          <w:sz w:val="24"/>
          <w:szCs w:val="24"/>
        </w:rPr>
        <w:t>(</w:t>
      </w:r>
      <w:r w:rsidR="00D7776C" w:rsidRPr="00D7776C">
        <w:rPr>
          <w:rFonts w:ascii="Times New Roman" w:eastAsia="Times New Roman" w:hAnsi="Times New Roman" w:cs="Times New Roman"/>
          <w:i/>
          <w:sz w:val="24"/>
          <w:szCs w:val="24"/>
        </w:rPr>
        <w:t>from-ing</w:t>
      </w:r>
      <w:r w:rsidR="00D7776C">
        <w:rPr>
          <w:rFonts w:ascii="Times New Roman" w:eastAsia="Times New Roman" w:hAnsi="Times New Roman" w:cs="Times New Roman"/>
          <w:sz w:val="24"/>
          <w:szCs w:val="24"/>
        </w:rPr>
        <w:t xml:space="preserve">), </w:t>
      </w:r>
      <w:r w:rsidRPr="000A1340">
        <w:rPr>
          <w:rFonts w:ascii="Times New Roman" w:eastAsia="Times New Roman" w:hAnsi="Times New Roman" w:cs="Times New Roman"/>
          <w:sz w:val="24"/>
          <w:szCs w:val="24"/>
        </w:rPr>
        <w:t xml:space="preserve">exemplified in (1), is </w:t>
      </w:r>
      <w:r w:rsidR="006A6BEE">
        <w:rPr>
          <w:rFonts w:ascii="Times New Roman" w:eastAsia="Times New Roman" w:hAnsi="Times New Roman" w:cs="Times New Roman"/>
          <w:sz w:val="24"/>
          <w:szCs w:val="24"/>
        </w:rPr>
        <w:t xml:space="preserve">in British English </w:t>
      </w:r>
      <w:r w:rsidRPr="000A1340">
        <w:rPr>
          <w:rFonts w:ascii="Times New Roman" w:eastAsia="Times New Roman" w:hAnsi="Times New Roman" w:cs="Times New Roman"/>
          <w:sz w:val="24"/>
          <w:szCs w:val="24"/>
        </w:rPr>
        <w:t xml:space="preserve">nowadays </w:t>
      </w:r>
      <w:r w:rsidR="005D2E69">
        <w:rPr>
          <w:rFonts w:ascii="Times New Roman" w:hAnsi="Times New Roman" w:cs="Times New Roman"/>
          <w:sz w:val="24"/>
          <w:szCs w:val="24"/>
        </w:rPr>
        <w:t xml:space="preserve">equally frequent </w:t>
      </w:r>
      <w:r w:rsidRPr="000A1340">
        <w:rPr>
          <w:rFonts w:ascii="Times New Roman" w:eastAsia="Times New Roman" w:hAnsi="Times New Roman" w:cs="Times New Roman"/>
          <w:sz w:val="24"/>
          <w:szCs w:val="24"/>
        </w:rPr>
        <w:t xml:space="preserve">with the variant without the preposition </w:t>
      </w:r>
      <w:r w:rsidRPr="000A1340">
        <w:rPr>
          <w:rFonts w:ascii="Times New Roman" w:eastAsia="Times New Roman" w:hAnsi="Times New Roman" w:cs="Times New Roman"/>
          <w:i/>
          <w:iCs/>
          <w:sz w:val="24"/>
          <w:szCs w:val="24"/>
        </w:rPr>
        <w:t>from</w:t>
      </w:r>
      <w:r w:rsidR="00D7776C">
        <w:rPr>
          <w:rFonts w:ascii="Times New Roman" w:eastAsia="Times New Roman" w:hAnsi="Times New Roman" w:cs="Times New Roman"/>
          <w:sz w:val="24"/>
          <w:szCs w:val="24"/>
        </w:rPr>
        <w:t xml:space="preserve"> (</w:t>
      </w:r>
      <w:r w:rsidR="00D7776C" w:rsidRPr="00D7776C">
        <w:rPr>
          <w:rFonts w:ascii="Times New Roman" w:eastAsia="Times New Roman" w:hAnsi="Times New Roman" w:cs="Times New Roman"/>
          <w:i/>
          <w:sz w:val="24"/>
          <w:szCs w:val="24"/>
        </w:rPr>
        <w:t>0-ing</w:t>
      </w:r>
      <w:r w:rsidR="00D7776C">
        <w:rPr>
          <w:rFonts w:ascii="Times New Roman" w:eastAsia="Times New Roman" w:hAnsi="Times New Roman" w:cs="Times New Roman"/>
          <w:sz w:val="24"/>
          <w:szCs w:val="24"/>
        </w:rPr>
        <w:t>),</w:t>
      </w:r>
      <w:r w:rsidRPr="000A1340">
        <w:rPr>
          <w:rFonts w:ascii="Times New Roman" w:eastAsia="Times New Roman" w:hAnsi="Times New Roman" w:cs="Times New Roman"/>
          <w:sz w:val="24"/>
          <w:szCs w:val="24"/>
        </w:rPr>
        <w:t xml:space="preserve"> as exemplified in</w:t>
      </w:r>
      <w:r w:rsidRPr="000A1340">
        <w:rPr>
          <w:rFonts w:ascii="Times New Roman" w:hAnsi="Times New Roman" w:cs="Times New Roman"/>
          <w:sz w:val="24"/>
          <w:szCs w:val="24"/>
        </w:rPr>
        <w:t xml:space="preserve"> (2). </w:t>
      </w:r>
      <w:r w:rsidR="00666FA6">
        <w:rPr>
          <w:rFonts w:ascii="Times New Roman" w:eastAsia="Times New Roman" w:hAnsi="Times New Roman" w:cs="Times New Roman"/>
          <w:sz w:val="24"/>
          <w:szCs w:val="24"/>
        </w:rPr>
        <w:t>According to Mair (ibid.), t</w:t>
      </w:r>
      <w:r w:rsidRPr="000A1340">
        <w:rPr>
          <w:rFonts w:ascii="Times New Roman" w:eastAsia="Times New Roman" w:hAnsi="Times New Roman" w:cs="Times New Roman"/>
          <w:sz w:val="24"/>
          <w:szCs w:val="24"/>
        </w:rPr>
        <w:t>he so-called archaic gerund with the subject of the -</w:t>
      </w:r>
      <w:r w:rsidRPr="000A1340">
        <w:rPr>
          <w:rFonts w:ascii="Times New Roman" w:eastAsia="Times New Roman" w:hAnsi="Times New Roman" w:cs="Times New Roman"/>
          <w:i/>
          <w:sz w:val="24"/>
          <w:szCs w:val="24"/>
        </w:rPr>
        <w:t>ing</w:t>
      </w:r>
      <w:r w:rsidRPr="000A1340">
        <w:rPr>
          <w:rFonts w:ascii="Times New Roman" w:eastAsia="Times New Roman" w:hAnsi="Times New Roman" w:cs="Times New Roman"/>
          <w:sz w:val="24"/>
          <w:szCs w:val="24"/>
        </w:rPr>
        <w:t xml:space="preserve"> clause in </w:t>
      </w:r>
      <w:r w:rsidR="00D7776C">
        <w:rPr>
          <w:rFonts w:ascii="Times New Roman" w:eastAsia="Times New Roman" w:hAnsi="Times New Roman" w:cs="Times New Roman"/>
          <w:sz w:val="24"/>
          <w:szCs w:val="24"/>
        </w:rPr>
        <w:t>the genitive or possessive case (</w:t>
      </w:r>
      <w:r w:rsidR="00895782" w:rsidRPr="00895782">
        <w:rPr>
          <w:rFonts w:ascii="Times New Roman" w:eastAsia="Times New Roman" w:hAnsi="Times New Roman" w:cs="Times New Roman"/>
          <w:i/>
          <w:sz w:val="24"/>
          <w:szCs w:val="24"/>
        </w:rPr>
        <w:t>poss-ing</w:t>
      </w:r>
      <w:r w:rsidR="00D7776C">
        <w:rPr>
          <w:rFonts w:ascii="Times New Roman" w:eastAsia="Times New Roman" w:hAnsi="Times New Roman" w:cs="Times New Roman"/>
          <w:sz w:val="24"/>
          <w:szCs w:val="24"/>
        </w:rPr>
        <w:t>)</w:t>
      </w:r>
      <w:r w:rsidR="00895782">
        <w:rPr>
          <w:rFonts w:ascii="Times New Roman" w:eastAsia="Times New Roman" w:hAnsi="Times New Roman" w:cs="Times New Roman"/>
          <w:sz w:val="24"/>
          <w:szCs w:val="24"/>
        </w:rPr>
        <w:t>,</w:t>
      </w:r>
      <w:r w:rsidRPr="000A1340">
        <w:rPr>
          <w:rFonts w:ascii="Times New Roman" w:eastAsia="Times New Roman" w:hAnsi="Times New Roman" w:cs="Times New Roman"/>
          <w:sz w:val="24"/>
          <w:szCs w:val="24"/>
        </w:rPr>
        <w:t xml:space="preserve"> exemplified in (3), can also be found today</w:t>
      </w:r>
      <w:r w:rsidR="005D2E69">
        <w:rPr>
          <w:rFonts w:ascii="Times New Roman" w:hAnsi="Times New Roman" w:cs="Times New Roman"/>
          <w:sz w:val="24"/>
          <w:szCs w:val="24"/>
        </w:rPr>
        <w:t>, but is notably more rare than the other two complements</w:t>
      </w:r>
      <w:r w:rsidR="00666FA6">
        <w:rPr>
          <w:rFonts w:ascii="Times New Roman" w:hAnsi="Times New Roman" w:cs="Times New Roman"/>
          <w:sz w:val="24"/>
          <w:szCs w:val="24"/>
        </w:rPr>
        <w:t>.</w:t>
      </w:r>
      <w:r w:rsidR="00666FA6">
        <w:rPr>
          <w:rFonts w:ascii="Times New Roman" w:eastAsia="Times New Roman" w:hAnsi="Times New Roman" w:cs="Times New Roman"/>
          <w:sz w:val="24"/>
          <w:szCs w:val="24"/>
        </w:rPr>
        <w:t xml:space="preserve"> </w:t>
      </w:r>
      <w:r w:rsidR="006A6BEE">
        <w:rPr>
          <w:rFonts w:ascii="Times New Roman" w:eastAsia="Times New Roman" w:hAnsi="Times New Roman" w:cs="Times New Roman"/>
          <w:sz w:val="24"/>
          <w:szCs w:val="24"/>
        </w:rPr>
        <w:t xml:space="preserve">Even though today, American English only appears to use the </w:t>
      </w:r>
      <w:r w:rsidR="006A6BEE" w:rsidRPr="006A6BEE">
        <w:rPr>
          <w:rFonts w:ascii="Times New Roman" w:eastAsia="Times New Roman" w:hAnsi="Times New Roman" w:cs="Times New Roman"/>
          <w:i/>
          <w:sz w:val="24"/>
          <w:szCs w:val="24"/>
        </w:rPr>
        <w:t>from-ing</w:t>
      </w:r>
      <w:r w:rsidR="006A6BEE">
        <w:rPr>
          <w:rFonts w:ascii="Times New Roman" w:eastAsia="Times New Roman" w:hAnsi="Times New Roman" w:cs="Times New Roman"/>
          <w:sz w:val="24"/>
          <w:szCs w:val="24"/>
        </w:rPr>
        <w:t xml:space="preserve"> form, </w:t>
      </w:r>
      <w:r w:rsidR="00666FA6">
        <w:rPr>
          <w:rFonts w:ascii="Times New Roman" w:hAnsi="Times New Roman" w:cs="Times New Roman"/>
          <w:sz w:val="24"/>
          <w:szCs w:val="24"/>
        </w:rPr>
        <w:t>Mair surmises that i</w:t>
      </w:r>
      <w:r w:rsidR="00666FA6" w:rsidRPr="00895782">
        <w:rPr>
          <w:rFonts w:ascii="Times New Roman" w:hAnsi="Times New Roman" w:cs="Times New Roman"/>
          <w:sz w:val="24"/>
          <w:szCs w:val="24"/>
        </w:rPr>
        <w:t xml:space="preserve">n earlier American English the variant without </w:t>
      </w:r>
      <w:r w:rsidR="00666FA6" w:rsidRPr="00895782">
        <w:rPr>
          <w:rFonts w:ascii="Times New Roman" w:hAnsi="Times New Roman" w:cs="Times New Roman"/>
          <w:i/>
          <w:iCs/>
          <w:sz w:val="24"/>
          <w:szCs w:val="24"/>
        </w:rPr>
        <w:t xml:space="preserve">from </w:t>
      </w:r>
      <w:r w:rsidR="00666FA6" w:rsidRPr="00895782">
        <w:rPr>
          <w:rFonts w:ascii="Times New Roman" w:hAnsi="Times New Roman" w:cs="Times New Roman"/>
          <w:sz w:val="24"/>
          <w:szCs w:val="24"/>
        </w:rPr>
        <w:t>in (2</w:t>
      </w:r>
      <w:r w:rsidR="00666FA6">
        <w:rPr>
          <w:rFonts w:ascii="Times New Roman" w:hAnsi="Times New Roman" w:cs="Times New Roman"/>
          <w:sz w:val="24"/>
          <w:szCs w:val="24"/>
        </w:rPr>
        <w:t xml:space="preserve">) </w:t>
      </w:r>
      <w:r w:rsidR="00666FA6" w:rsidRPr="00895782">
        <w:rPr>
          <w:rFonts w:ascii="Times New Roman" w:hAnsi="Times New Roman" w:cs="Times New Roman"/>
          <w:sz w:val="24"/>
          <w:szCs w:val="24"/>
        </w:rPr>
        <w:t>wa</w:t>
      </w:r>
      <w:r w:rsidR="00666FA6">
        <w:rPr>
          <w:rFonts w:ascii="Times New Roman" w:hAnsi="Times New Roman" w:cs="Times New Roman"/>
          <w:sz w:val="24"/>
          <w:szCs w:val="24"/>
        </w:rPr>
        <w:t>s apparently used to some extent</w:t>
      </w:r>
      <w:r w:rsidR="00666FA6" w:rsidRPr="00895782">
        <w:rPr>
          <w:rFonts w:ascii="Times New Roman" w:hAnsi="Times New Roman" w:cs="Times New Roman"/>
          <w:sz w:val="24"/>
          <w:szCs w:val="24"/>
        </w:rPr>
        <w:t xml:space="preserve">. According to Dixon (1995), the </w:t>
      </w:r>
      <w:r w:rsidR="00666FA6" w:rsidRPr="00895782">
        <w:rPr>
          <w:rFonts w:ascii="Times New Roman" w:hAnsi="Times New Roman" w:cs="Times New Roman"/>
          <w:i/>
          <w:sz w:val="24"/>
          <w:szCs w:val="24"/>
        </w:rPr>
        <w:t>0-ing</w:t>
      </w:r>
      <w:r w:rsidR="00666FA6" w:rsidRPr="00895782">
        <w:rPr>
          <w:rFonts w:ascii="Times New Roman" w:hAnsi="Times New Roman" w:cs="Times New Roman"/>
          <w:sz w:val="24"/>
          <w:szCs w:val="24"/>
        </w:rPr>
        <w:t xml:space="preserve"> variant is also found in </w:t>
      </w:r>
      <w:r w:rsidR="005F738D">
        <w:rPr>
          <w:rFonts w:ascii="Times New Roman" w:hAnsi="Times New Roman" w:cs="Times New Roman"/>
          <w:sz w:val="24"/>
          <w:szCs w:val="24"/>
        </w:rPr>
        <w:t xml:space="preserve">present-day </w:t>
      </w:r>
      <w:r w:rsidR="00666FA6" w:rsidRPr="00895782">
        <w:rPr>
          <w:rFonts w:ascii="Times New Roman" w:hAnsi="Times New Roman" w:cs="Times New Roman"/>
          <w:sz w:val="24"/>
          <w:szCs w:val="24"/>
        </w:rPr>
        <w:t>Australian English</w:t>
      </w:r>
      <w:r w:rsidR="006A6BEE">
        <w:rPr>
          <w:rFonts w:ascii="Times New Roman" w:hAnsi="Times New Roman" w:cs="Times New Roman"/>
          <w:sz w:val="24"/>
          <w:szCs w:val="24"/>
        </w:rPr>
        <w:t xml:space="preserve">, so American English may be alone in </w:t>
      </w:r>
      <w:r w:rsidR="00127A38">
        <w:rPr>
          <w:rFonts w:ascii="Times New Roman" w:hAnsi="Times New Roman" w:cs="Times New Roman"/>
          <w:sz w:val="24"/>
          <w:szCs w:val="24"/>
        </w:rPr>
        <w:t>favouring</w:t>
      </w:r>
      <w:r w:rsidR="00127A38" w:rsidRPr="00127A38">
        <w:rPr>
          <w:rFonts w:ascii="Times New Roman" w:hAnsi="Times New Roman" w:cs="Times New Roman"/>
          <w:i/>
          <w:sz w:val="24"/>
          <w:szCs w:val="24"/>
        </w:rPr>
        <w:t xml:space="preserve"> from-in</w:t>
      </w:r>
      <w:r w:rsidR="00127A38">
        <w:rPr>
          <w:rFonts w:ascii="Times New Roman" w:hAnsi="Times New Roman" w:cs="Times New Roman"/>
          <w:sz w:val="24"/>
          <w:szCs w:val="24"/>
        </w:rPr>
        <w:t>g</w:t>
      </w:r>
      <w:r w:rsidR="006A6BEE">
        <w:rPr>
          <w:rFonts w:ascii="Times New Roman" w:hAnsi="Times New Roman" w:cs="Times New Roman"/>
          <w:sz w:val="24"/>
          <w:szCs w:val="24"/>
        </w:rPr>
        <w:t xml:space="preserve"> among the various Englishes in the world</w:t>
      </w:r>
      <w:r w:rsidR="00666FA6" w:rsidRPr="00895782">
        <w:rPr>
          <w:rFonts w:ascii="Times New Roman" w:hAnsi="Times New Roman" w:cs="Times New Roman"/>
          <w:sz w:val="24"/>
          <w:szCs w:val="24"/>
        </w:rPr>
        <w:t>.</w:t>
      </w:r>
    </w:p>
    <w:p w:rsidR="007863E0" w:rsidRDefault="0053764A" w:rsidP="00C35C53">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Mair (2002) proposes that this</w:t>
      </w:r>
      <w:r w:rsidR="00C92CCD">
        <w:rPr>
          <w:rFonts w:ascii="Times New Roman" w:hAnsi="Times New Roman" w:cs="Times New Roman"/>
          <w:sz w:val="24"/>
          <w:szCs w:val="24"/>
        </w:rPr>
        <w:t xml:space="preserve"> situation</w:t>
      </w:r>
      <w:r>
        <w:rPr>
          <w:rFonts w:ascii="Times New Roman" w:hAnsi="Times New Roman" w:cs="Times New Roman"/>
          <w:sz w:val="24"/>
          <w:szCs w:val="24"/>
        </w:rPr>
        <w:t xml:space="preserve"> is a case of a constellation where British and American English are diverging, with Br</w:t>
      </w:r>
      <w:r w:rsidR="00C92CCD">
        <w:rPr>
          <w:rFonts w:ascii="Times New Roman" w:hAnsi="Times New Roman" w:cs="Times New Roman"/>
          <w:sz w:val="24"/>
          <w:szCs w:val="24"/>
        </w:rPr>
        <w:t xml:space="preserve">itish </w:t>
      </w:r>
      <w:r>
        <w:rPr>
          <w:rFonts w:ascii="Times New Roman" w:hAnsi="Times New Roman" w:cs="Times New Roman"/>
          <w:sz w:val="24"/>
          <w:szCs w:val="24"/>
        </w:rPr>
        <w:t>E</w:t>
      </w:r>
      <w:r w:rsidR="00C92CCD">
        <w:rPr>
          <w:rFonts w:ascii="Times New Roman" w:hAnsi="Times New Roman" w:cs="Times New Roman"/>
          <w:sz w:val="24"/>
          <w:szCs w:val="24"/>
        </w:rPr>
        <w:t>nglish</w:t>
      </w:r>
      <w:r w:rsidR="00A1556A">
        <w:rPr>
          <w:rFonts w:ascii="Times New Roman" w:hAnsi="Times New Roman" w:cs="Times New Roman"/>
          <w:sz w:val="24"/>
          <w:szCs w:val="24"/>
        </w:rPr>
        <w:t xml:space="preserve"> </w:t>
      </w:r>
      <w:r>
        <w:rPr>
          <w:rFonts w:ascii="Times New Roman" w:hAnsi="Times New Roman" w:cs="Times New Roman"/>
          <w:sz w:val="24"/>
          <w:szCs w:val="24"/>
        </w:rPr>
        <w:t>the innovative language variant. The LOB</w:t>
      </w:r>
      <w:r w:rsidR="00C92CCD">
        <w:rPr>
          <w:rFonts w:ascii="Times New Roman" w:hAnsi="Times New Roman" w:cs="Times New Roman"/>
          <w:sz w:val="24"/>
          <w:szCs w:val="24"/>
        </w:rPr>
        <w:t xml:space="preserve"> (1961)</w:t>
      </w:r>
      <w:r>
        <w:rPr>
          <w:rFonts w:ascii="Times New Roman" w:hAnsi="Times New Roman" w:cs="Times New Roman"/>
          <w:sz w:val="24"/>
          <w:szCs w:val="24"/>
        </w:rPr>
        <w:t>, FLOB</w:t>
      </w:r>
      <w:r w:rsidR="00C92CCD">
        <w:rPr>
          <w:rFonts w:ascii="Times New Roman" w:hAnsi="Times New Roman" w:cs="Times New Roman"/>
          <w:sz w:val="24"/>
          <w:szCs w:val="24"/>
        </w:rPr>
        <w:t xml:space="preserve"> (1991)</w:t>
      </w:r>
      <w:r>
        <w:rPr>
          <w:rFonts w:ascii="Times New Roman" w:hAnsi="Times New Roman" w:cs="Times New Roman"/>
          <w:sz w:val="24"/>
          <w:szCs w:val="24"/>
        </w:rPr>
        <w:t>, Brown</w:t>
      </w:r>
      <w:r w:rsidR="00C92CCD">
        <w:rPr>
          <w:rFonts w:ascii="Times New Roman" w:hAnsi="Times New Roman" w:cs="Times New Roman"/>
          <w:sz w:val="24"/>
          <w:szCs w:val="24"/>
        </w:rPr>
        <w:t xml:space="preserve"> (1961)</w:t>
      </w:r>
      <w:r>
        <w:rPr>
          <w:rFonts w:ascii="Times New Roman" w:hAnsi="Times New Roman" w:cs="Times New Roman"/>
          <w:sz w:val="24"/>
          <w:szCs w:val="24"/>
        </w:rPr>
        <w:t xml:space="preserve"> and Frown</w:t>
      </w:r>
      <w:r w:rsidR="00C92CCD">
        <w:rPr>
          <w:rFonts w:ascii="Times New Roman" w:hAnsi="Times New Roman" w:cs="Times New Roman"/>
          <w:sz w:val="24"/>
          <w:szCs w:val="24"/>
        </w:rPr>
        <w:t xml:space="preserve"> (1991)</w:t>
      </w:r>
      <w:r>
        <w:rPr>
          <w:rFonts w:ascii="Times New Roman" w:hAnsi="Times New Roman" w:cs="Times New Roman"/>
          <w:sz w:val="24"/>
          <w:szCs w:val="24"/>
        </w:rPr>
        <w:t xml:space="preserve"> corpora show that the type </w:t>
      </w:r>
      <w:r w:rsidRPr="00735E50">
        <w:rPr>
          <w:rFonts w:ascii="Times New Roman" w:hAnsi="Times New Roman" w:cs="Times New Roman"/>
          <w:i/>
          <w:sz w:val="24"/>
          <w:szCs w:val="24"/>
        </w:rPr>
        <w:t>me going</w:t>
      </w:r>
      <w:r>
        <w:rPr>
          <w:rFonts w:ascii="Times New Roman" w:hAnsi="Times New Roman" w:cs="Times New Roman"/>
          <w:sz w:val="24"/>
          <w:szCs w:val="24"/>
        </w:rPr>
        <w:t xml:space="preserve"> has become equal in frequency to </w:t>
      </w:r>
      <w:r w:rsidRPr="00047310">
        <w:rPr>
          <w:rFonts w:ascii="Times New Roman" w:hAnsi="Times New Roman" w:cs="Times New Roman"/>
          <w:i/>
          <w:sz w:val="24"/>
          <w:szCs w:val="24"/>
        </w:rPr>
        <w:t>me</w:t>
      </w:r>
      <w:r>
        <w:rPr>
          <w:rFonts w:ascii="Times New Roman" w:hAnsi="Times New Roman" w:cs="Times New Roman"/>
          <w:sz w:val="24"/>
          <w:szCs w:val="24"/>
        </w:rPr>
        <w:t xml:space="preserve"> </w:t>
      </w:r>
      <w:r w:rsidRPr="00735E50">
        <w:rPr>
          <w:rFonts w:ascii="Times New Roman" w:hAnsi="Times New Roman" w:cs="Times New Roman"/>
          <w:i/>
          <w:sz w:val="24"/>
          <w:szCs w:val="24"/>
        </w:rPr>
        <w:t>from</w:t>
      </w:r>
      <w:r>
        <w:rPr>
          <w:rFonts w:ascii="Times New Roman" w:hAnsi="Times New Roman" w:cs="Times New Roman"/>
          <w:i/>
          <w:sz w:val="24"/>
          <w:szCs w:val="24"/>
        </w:rPr>
        <w:t xml:space="preserve"> going</w:t>
      </w:r>
      <w:r>
        <w:rPr>
          <w:rFonts w:ascii="Times New Roman" w:hAnsi="Times New Roman" w:cs="Times New Roman"/>
          <w:sz w:val="24"/>
          <w:szCs w:val="24"/>
        </w:rPr>
        <w:t xml:space="preserve"> over the 20th </w:t>
      </w:r>
      <w:r w:rsidR="00705384">
        <w:rPr>
          <w:rFonts w:ascii="Times New Roman" w:hAnsi="Times New Roman" w:cs="Times New Roman"/>
          <w:sz w:val="24"/>
          <w:szCs w:val="24"/>
        </w:rPr>
        <w:t>century,</w:t>
      </w:r>
      <w:r>
        <w:rPr>
          <w:rFonts w:ascii="Times New Roman" w:hAnsi="Times New Roman" w:cs="Times New Roman"/>
          <w:sz w:val="24"/>
          <w:szCs w:val="24"/>
        </w:rPr>
        <w:t xml:space="preserve"> whereas the type </w:t>
      </w:r>
      <w:r w:rsidRPr="00735E50">
        <w:rPr>
          <w:rFonts w:ascii="Times New Roman" w:hAnsi="Times New Roman" w:cs="Times New Roman"/>
          <w:i/>
          <w:sz w:val="24"/>
          <w:szCs w:val="24"/>
        </w:rPr>
        <w:t>prevent my going</w:t>
      </w:r>
      <w:r>
        <w:rPr>
          <w:rFonts w:ascii="Times New Roman" w:hAnsi="Times New Roman" w:cs="Times New Roman"/>
          <w:sz w:val="24"/>
          <w:szCs w:val="24"/>
        </w:rPr>
        <w:t xml:space="preserve"> was rare </w:t>
      </w:r>
      <w:r w:rsidR="00C92CCD">
        <w:rPr>
          <w:rFonts w:ascii="Times New Roman" w:hAnsi="Times New Roman" w:cs="Times New Roman"/>
          <w:sz w:val="24"/>
          <w:szCs w:val="24"/>
        </w:rPr>
        <w:t>in all corpora</w:t>
      </w:r>
      <w:r>
        <w:rPr>
          <w:rFonts w:ascii="Times New Roman" w:hAnsi="Times New Roman" w:cs="Times New Roman"/>
          <w:sz w:val="24"/>
          <w:szCs w:val="24"/>
        </w:rPr>
        <w:t xml:space="preserve">. </w:t>
      </w:r>
      <w:r w:rsidRPr="00526FC5">
        <w:rPr>
          <w:rFonts w:ascii="Times New Roman" w:hAnsi="Times New Roman" w:cs="Times New Roman"/>
          <w:i/>
          <w:sz w:val="24"/>
          <w:szCs w:val="24"/>
        </w:rPr>
        <w:t>Prevent</w:t>
      </w:r>
      <w:r>
        <w:rPr>
          <w:rFonts w:ascii="Times New Roman" w:hAnsi="Times New Roman" w:cs="Times New Roman"/>
          <w:sz w:val="24"/>
          <w:szCs w:val="24"/>
        </w:rPr>
        <w:t xml:space="preserve"> may be leading a grammatical change among semantically similar verbs</w:t>
      </w:r>
      <w:r w:rsidR="00705384">
        <w:rPr>
          <w:rFonts w:ascii="Times New Roman" w:hAnsi="Times New Roman" w:cs="Times New Roman"/>
          <w:sz w:val="24"/>
          <w:szCs w:val="24"/>
        </w:rPr>
        <w:t xml:space="preserve"> of prevention</w:t>
      </w:r>
      <w:r>
        <w:rPr>
          <w:rFonts w:ascii="Times New Roman" w:hAnsi="Times New Roman" w:cs="Times New Roman"/>
          <w:sz w:val="24"/>
          <w:szCs w:val="24"/>
        </w:rPr>
        <w:t xml:space="preserve"> (</w:t>
      </w:r>
      <w:r w:rsidRPr="00526FC5">
        <w:rPr>
          <w:rFonts w:ascii="Times New Roman" w:hAnsi="Times New Roman" w:cs="Times New Roman"/>
          <w:i/>
          <w:sz w:val="24"/>
          <w:szCs w:val="24"/>
        </w:rPr>
        <w:t>hinder</w:t>
      </w:r>
      <w:r>
        <w:rPr>
          <w:rFonts w:ascii="Times New Roman" w:hAnsi="Times New Roman" w:cs="Times New Roman"/>
          <w:sz w:val="24"/>
          <w:szCs w:val="24"/>
        </w:rPr>
        <w:t xml:space="preserve">, </w:t>
      </w:r>
      <w:r w:rsidRPr="00526FC5">
        <w:rPr>
          <w:rFonts w:ascii="Times New Roman" w:hAnsi="Times New Roman" w:cs="Times New Roman"/>
          <w:i/>
          <w:sz w:val="24"/>
          <w:szCs w:val="24"/>
        </w:rPr>
        <w:t>block</w:t>
      </w:r>
      <w:r>
        <w:rPr>
          <w:rFonts w:ascii="Times New Roman" w:hAnsi="Times New Roman" w:cs="Times New Roman"/>
          <w:sz w:val="24"/>
          <w:szCs w:val="24"/>
        </w:rPr>
        <w:t xml:space="preserve">, </w:t>
      </w:r>
      <w:r w:rsidRPr="00526FC5">
        <w:rPr>
          <w:rFonts w:ascii="Times New Roman" w:hAnsi="Times New Roman" w:cs="Times New Roman"/>
          <w:i/>
          <w:sz w:val="24"/>
          <w:szCs w:val="24"/>
        </w:rPr>
        <w:t>stop</w:t>
      </w:r>
      <w:r>
        <w:rPr>
          <w:rFonts w:ascii="Times New Roman" w:hAnsi="Times New Roman" w:cs="Times New Roman"/>
          <w:sz w:val="24"/>
          <w:szCs w:val="24"/>
        </w:rPr>
        <w:t>, etc.) that may also eventually start dropping out the preposition in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A preliminary look at some data from the British National Corpus does not indicate such a change</w:t>
      </w:r>
      <w:r w:rsidR="00705384">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but more recent corpus data </w:t>
      </w:r>
      <w:r w:rsidR="00705384">
        <w:rPr>
          <w:rFonts w:ascii="Times New Roman" w:hAnsi="Times New Roman" w:cs="Times New Roman"/>
          <w:sz w:val="24"/>
          <w:szCs w:val="24"/>
        </w:rPr>
        <w:t xml:space="preserve">might </w:t>
      </w:r>
      <w:r w:rsidR="00705384">
        <w:rPr>
          <w:rFonts w:ascii="Times New Roman" w:hAnsi="Times New Roman" w:cs="Times New Roman"/>
          <w:sz w:val="24"/>
          <w:szCs w:val="24"/>
        </w:rPr>
        <w:lastRenderedPageBreak/>
        <w:t>prove</w:t>
      </w:r>
      <w:r>
        <w:rPr>
          <w:rFonts w:ascii="Times New Roman" w:hAnsi="Times New Roman" w:cs="Times New Roman"/>
          <w:sz w:val="24"/>
          <w:szCs w:val="24"/>
        </w:rPr>
        <w:t xml:space="preserve"> more fruitful. </w:t>
      </w:r>
      <w:r w:rsidR="00127A38">
        <w:rPr>
          <w:rFonts w:ascii="Times New Roman" w:hAnsi="Times New Roman" w:cs="Times New Roman"/>
          <w:sz w:val="24"/>
          <w:szCs w:val="24"/>
        </w:rPr>
        <w:t xml:space="preserve">Another question is whether British English truly is the leading variety of English in this matter, considering Dixon’s (ibid.) claim that Australian English also uses the </w:t>
      </w:r>
      <w:r w:rsidR="00127A38" w:rsidRPr="00127A38">
        <w:rPr>
          <w:rFonts w:ascii="Times New Roman" w:hAnsi="Times New Roman" w:cs="Times New Roman"/>
          <w:i/>
          <w:sz w:val="24"/>
          <w:szCs w:val="24"/>
        </w:rPr>
        <w:t>0-ing</w:t>
      </w:r>
      <w:r w:rsidR="00127A38">
        <w:rPr>
          <w:rFonts w:ascii="Times New Roman" w:hAnsi="Times New Roman" w:cs="Times New Roman"/>
          <w:sz w:val="24"/>
          <w:szCs w:val="24"/>
        </w:rPr>
        <w:t xml:space="preserve"> form.</w:t>
      </w:r>
    </w:p>
    <w:p w:rsidR="00127A38" w:rsidRDefault="00AC6E52" w:rsidP="00877A63">
      <w:pPr>
        <w:spacing w:after="0" w:line="240" w:lineRule="auto"/>
        <w:ind w:firstLine="300"/>
        <w:rPr>
          <w:rFonts w:ascii="Times New Roman" w:hAnsi="Times New Roman" w:cs="Times New Roman"/>
          <w:sz w:val="24"/>
          <w:szCs w:val="24"/>
        </w:rPr>
      </w:pPr>
      <w:r>
        <w:rPr>
          <w:rFonts w:ascii="Times New Roman" w:hAnsi="Times New Roman" w:cs="Times New Roman"/>
          <w:sz w:val="24"/>
          <w:szCs w:val="24"/>
        </w:rPr>
        <w:t>Historically, a</w:t>
      </w:r>
      <w:r w:rsidR="003F443D" w:rsidRPr="00E71AA6">
        <w:rPr>
          <w:rFonts w:ascii="Times New Roman" w:hAnsi="Times New Roman" w:cs="Times New Roman"/>
          <w:sz w:val="24"/>
          <w:szCs w:val="24"/>
        </w:rPr>
        <w:t xml:space="preserve">ll three sentential complements mentioned above are attested with </w:t>
      </w:r>
      <w:r w:rsidR="003F443D" w:rsidRPr="00E71AA6">
        <w:rPr>
          <w:rFonts w:ascii="Times New Roman" w:hAnsi="Times New Roman" w:cs="Times New Roman"/>
          <w:i/>
          <w:sz w:val="24"/>
          <w:szCs w:val="24"/>
        </w:rPr>
        <w:t>prevent</w:t>
      </w:r>
      <w:r w:rsidR="003F443D" w:rsidRPr="00E71AA6">
        <w:rPr>
          <w:rFonts w:ascii="Times New Roman" w:hAnsi="Times New Roman" w:cs="Times New Roman"/>
          <w:sz w:val="24"/>
          <w:szCs w:val="24"/>
        </w:rPr>
        <w:t xml:space="preserve"> since at least the 17</w:t>
      </w:r>
      <w:r w:rsidR="003F443D" w:rsidRPr="00E71AA6">
        <w:rPr>
          <w:rFonts w:ascii="Times New Roman" w:hAnsi="Times New Roman" w:cs="Times New Roman"/>
          <w:sz w:val="24"/>
          <w:szCs w:val="24"/>
          <w:vertAlign w:val="superscript"/>
        </w:rPr>
        <w:t>th</w:t>
      </w:r>
      <w:r w:rsidR="003F443D" w:rsidRPr="00E71AA6">
        <w:rPr>
          <w:rFonts w:ascii="Times New Roman" w:hAnsi="Times New Roman" w:cs="Times New Roman"/>
          <w:sz w:val="24"/>
          <w:szCs w:val="24"/>
        </w:rPr>
        <w:t xml:space="preserve"> century. Visser (1973: 2352) gives examples of the </w:t>
      </w:r>
      <w:r w:rsidR="003F443D" w:rsidRPr="00E71AA6">
        <w:rPr>
          <w:rFonts w:ascii="Times New Roman" w:hAnsi="Times New Roman" w:cs="Times New Roman"/>
          <w:i/>
          <w:sz w:val="24"/>
          <w:szCs w:val="24"/>
        </w:rPr>
        <w:t>0-ing</w:t>
      </w:r>
      <w:r w:rsidR="003F443D" w:rsidRPr="00E71AA6">
        <w:rPr>
          <w:rFonts w:ascii="Times New Roman" w:hAnsi="Times New Roman" w:cs="Times New Roman"/>
          <w:sz w:val="24"/>
          <w:szCs w:val="24"/>
        </w:rPr>
        <w:t xml:space="preserve"> construction from the 16</w:t>
      </w:r>
      <w:r w:rsidR="003F443D" w:rsidRPr="00E71AA6">
        <w:rPr>
          <w:rFonts w:ascii="Times New Roman" w:hAnsi="Times New Roman" w:cs="Times New Roman"/>
          <w:sz w:val="24"/>
          <w:szCs w:val="24"/>
          <w:vertAlign w:val="superscript"/>
        </w:rPr>
        <w:t>th</w:t>
      </w:r>
      <w:r w:rsidR="003F443D" w:rsidRPr="00E71AA6">
        <w:rPr>
          <w:rFonts w:ascii="Times New Roman" w:hAnsi="Times New Roman" w:cs="Times New Roman"/>
          <w:sz w:val="24"/>
          <w:szCs w:val="24"/>
        </w:rPr>
        <w:t xml:space="preserve"> century, noting that </w:t>
      </w:r>
      <w:r w:rsidR="003F443D" w:rsidRPr="00E71AA6">
        <w:rPr>
          <w:rFonts w:ascii="Times New Roman" w:hAnsi="Times New Roman" w:cs="Times New Roman"/>
          <w:i/>
          <w:sz w:val="24"/>
          <w:szCs w:val="24"/>
        </w:rPr>
        <w:t>prevent</w:t>
      </w:r>
      <w:r w:rsidR="003F443D" w:rsidRPr="00E71AA6">
        <w:rPr>
          <w:rFonts w:ascii="Times New Roman" w:hAnsi="Times New Roman" w:cs="Times New Roman"/>
          <w:sz w:val="24"/>
          <w:szCs w:val="24"/>
        </w:rPr>
        <w:t xml:space="preserve"> is “now often found with </w:t>
      </w:r>
      <w:r w:rsidR="003F443D" w:rsidRPr="00E71AA6">
        <w:rPr>
          <w:rFonts w:ascii="Times New Roman" w:hAnsi="Times New Roman" w:cs="Times New Roman"/>
          <w:i/>
          <w:sz w:val="24"/>
          <w:szCs w:val="24"/>
        </w:rPr>
        <w:t>from</w:t>
      </w:r>
      <w:r w:rsidR="003F443D" w:rsidRPr="00E71AA6">
        <w:rPr>
          <w:rFonts w:ascii="Times New Roman" w:hAnsi="Times New Roman" w:cs="Times New Roman"/>
          <w:sz w:val="24"/>
          <w:szCs w:val="24"/>
        </w:rPr>
        <w:t xml:space="preserve"> before the form in </w:t>
      </w:r>
    </w:p>
    <w:p w:rsidR="00806F38" w:rsidRDefault="003F443D" w:rsidP="00127A38">
      <w:pPr>
        <w:spacing w:after="0" w:line="240" w:lineRule="auto"/>
        <w:rPr>
          <w:rFonts w:ascii="Times New Roman" w:hAnsi="Times New Roman" w:cs="Times New Roman"/>
          <w:sz w:val="24"/>
          <w:szCs w:val="24"/>
        </w:rPr>
      </w:pPr>
      <w:r w:rsidRPr="00E71AA6">
        <w:rPr>
          <w:rFonts w:ascii="Times New Roman" w:hAnsi="Times New Roman" w:cs="Times New Roman"/>
          <w:i/>
          <w:sz w:val="24"/>
          <w:szCs w:val="24"/>
        </w:rPr>
        <w:t>-ing</w:t>
      </w:r>
      <w:r w:rsidR="00425BB7">
        <w:rPr>
          <w:rFonts w:ascii="Times New Roman" w:hAnsi="Times New Roman" w:cs="Times New Roman"/>
          <w:sz w:val="24"/>
          <w:szCs w:val="24"/>
        </w:rPr>
        <w:t>”</w:t>
      </w:r>
      <w:r w:rsidR="00962F8A">
        <w:rPr>
          <w:rFonts w:ascii="Times New Roman" w:hAnsi="Times New Roman" w:cs="Times New Roman"/>
          <w:sz w:val="24"/>
          <w:szCs w:val="24"/>
        </w:rPr>
        <w:t xml:space="preserve"> </w:t>
      </w:r>
      <w:r w:rsidR="00962F8A">
        <w:t>—</w:t>
      </w:r>
      <w:r w:rsidR="00962F8A">
        <w:rPr>
          <w:rFonts w:ascii="Times New Roman" w:hAnsi="Times New Roman" w:cs="Times New Roman"/>
          <w:sz w:val="24"/>
          <w:szCs w:val="24"/>
        </w:rPr>
        <w:t xml:space="preserve"> a strange observation, considering that Mair (2002) assumes the prepositional </w:t>
      </w:r>
      <w:r w:rsidR="00962F8A" w:rsidRPr="00962F8A">
        <w:rPr>
          <w:rFonts w:ascii="Times New Roman" w:hAnsi="Times New Roman" w:cs="Times New Roman"/>
          <w:i/>
          <w:sz w:val="24"/>
          <w:szCs w:val="24"/>
        </w:rPr>
        <w:t>from-ing</w:t>
      </w:r>
      <w:r w:rsidR="00806F38">
        <w:rPr>
          <w:rFonts w:ascii="Times New Roman" w:hAnsi="Times New Roman" w:cs="Times New Roman"/>
          <w:sz w:val="24"/>
          <w:szCs w:val="24"/>
        </w:rPr>
        <w:t xml:space="preserve"> complement to have appeared </w:t>
      </w:r>
      <w:r w:rsidR="00962F8A">
        <w:rPr>
          <w:rFonts w:ascii="Times New Roman" w:hAnsi="Times New Roman" w:cs="Times New Roman"/>
          <w:sz w:val="24"/>
          <w:szCs w:val="24"/>
        </w:rPr>
        <w:t xml:space="preserve">earlier than </w:t>
      </w:r>
      <w:r w:rsidR="00962F8A" w:rsidRPr="00962F8A">
        <w:rPr>
          <w:rFonts w:ascii="Times New Roman" w:hAnsi="Times New Roman" w:cs="Times New Roman"/>
          <w:i/>
          <w:sz w:val="24"/>
          <w:szCs w:val="24"/>
        </w:rPr>
        <w:t>0-ing</w:t>
      </w:r>
      <w:r w:rsidR="00962F8A">
        <w:rPr>
          <w:rFonts w:ascii="Times New Roman" w:hAnsi="Times New Roman" w:cs="Times New Roman"/>
          <w:sz w:val="24"/>
          <w:szCs w:val="24"/>
        </w:rPr>
        <w:t>.</w:t>
      </w:r>
      <w:r w:rsidRPr="00E71AA6">
        <w:rPr>
          <w:rFonts w:ascii="Times New Roman" w:hAnsi="Times New Roman" w:cs="Times New Roman"/>
          <w:sz w:val="24"/>
          <w:szCs w:val="24"/>
        </w:rPr>
        <w:t xml:space="preserve"> Visser’s examples of the </w:t>
      </w:r>
      <w:r w:rsidRPr="00E71AA6">
        <w:rPr>
          <w:rFonts w:ascii="Times New Roman" w:hAnsi="Times New Roman" w:cs="Times New Roman"/>
          <w:i/>
          <w:sz w:val="24"/>
          <w:szCs w:val="24"/>
        </w:rPr>
        <w:t>from-ing</w:t>
      </w:r>
      <w:r w:rsidRPr="00E71AA6">
        <w:rPr>
          <w:rFonts w:ascii="Times New Roman" w:hAnsi="Times New Roman" w:cs="Times New Roman"/>
          <w:sz w:val="24"/>
          <w:szCs w:val="24"/>
        </w:rPr>
        <w:t xml:space="preserve"> and </w:t>
      </w:r>
      <w:r w:rsidRPr="00E71AA6">
        <w:rPr>
          <w:rFonts w:ascii="Times New Roman" w:hAnsi="Times New Roman" w:cs="Times New Roman"/>
          <w:i/>
          <w:sz w:val="24"/>
          <w:szCs w:val="24"/>
        </w:rPr>
        <w:t>poss-ing</w:t>
      </w:r>
      <w:r w:rsidRPr="00E71AA6">
        <w:rPr>
          <w:rFonts w:ascii="Times New Roman" w:hAnsi="Times New Roman" w:cs="Times New Roman"/>
          <w:sz w:val="24"/>
          <w:szCs w:val="24"/>
        </w:rPr>
        <w:t xml:space="preserve"> constructions </w:t>
      </w:r>
      <w:r w:rsidR="00962F8A">
        <w:rPr>
          <w:rFonts w:ascii="Times New Roman" w:hAnsi="Times New Roman" w:cs="Times New Roman"/>
          <w:sz w:val="24"/>
          <w:szCs w:val="24"/>
        </w:rPr>
        <w:t>date</w:t>
      </w:r>
      <w:r w:rsidRPr="00E71AA6">
        <w:rPr>
          <w:rFonts w:ascii="Times New Roman" w:hAnsi="Times New Roman" w:cs="Times New Roman"/>
          <w:sz w:val="24"/>
          <w:szCs w:val="24"/>
        </w:rPr>
        <w:t xml:space="preserve"> only from the 18</w:t>
      </w:r>
      <w:r w:rsidRPr="00E71AA6">
        <w:rPr>
          <w:rFonts w:ascii="Times New Roman" w:hAnsi="Times New Roman" w:cs="Times New Roman"/>
          <w:sz w:val="24"/>
          <w:szCs w:val="24"/>
          <w:vertAlign w:val="superscript"/>
        </w:rPr>
        <w:t>th</w:t>
      </w:r>
      <w:r w:rsidRPr="00E71AA6">
        <w:rPr>
          <w:rFonts w:ascii="Times New Roman" w:hAnsi="Times New Roman" w:cs="Times New Roman"/>
          <w:sz w:val="24"/>
          <w:szCs w:val="24"/>
        </w:rPr>
        <w:t xml:space="preserve"> century onwards, though surely both are earlier in origin. </w:t>
      </w:r>
    </w:p>
    <w:p w:rsidR="00AC6E52" w:rsidRDefault="003F443D" w:rsidP="00806F38">
      <w:pPr>
        <w:spacing w:after="0" w:line="240" w:lineRule="auto"/>
        <w:ind w:firstLine="301"/>
        <w:rPr>
          <w:rFonts w:ascii="Times New Roman" w:hAnsi="Times New Roman" w:cs="Times New Roman"/>
          <w:sz w:val="24"/>
          <w:szCs w:val="24"/>
        </w:rPr>
      </w:pPr>
      <w:r w:rsidRPr="00E71AA6">
        <w:rPr>
          <w:rFonts w:ascii="Times New Roman" w:hAnsi="Times New Roman" w:cs="Times New Roman"/>
          <w:sz w:val="24"/>
          <w:szCs w:val="24"/>
        </w:rPr>
        <w:t xml:space="preserve">The </w:t>
      </w:r>
      <w:r w:rsidRPr="00E71AA6">
        <w:rPr>
          <w:rFonts w:ascii="Times New Roman" w:hAnsi="Times New Roman" w:cs="Times New Roman"/>
          <w:i/>
          <w:sz w:val="24"/>
          <w:szCs w:val="24"/>
        </w:rPr>
        <w:t>OED</w:t>
      </w:r>
      <w:r w:rsidR="00E876E9">
        <w:rPr>
          <w:rFonts w:ascii="Times New Roman" w:hAnsi="Times New Roman" w:cs="Times New Roman"/>
          <w:sz w:val="24"/>
          <w:szCs w:val="24"/>
        </w:rPr>
        <w:t>, on the other hand,</w:t>
      </w:r>
      <w:r w:rsidRPr="00E71AA6">
        <w:rPr>
          <w:rFonts w:ascii="Times New Roman" w:hAnsi="Times New Roman" w:cs="Times New Roman"/>
          <w:sz w:val="24"/>
          <w:szCs w:val="24"/>
        </w:rPr>
        <w:t xml:space="preserve"> seems to suggest that </w:t>
      </w:r>
      <w:r w:rsidRPr="00E71AA6">
        <w:rPr>
          <w:rFonts w:ascii="Times New Roman" w:hAnsi="Times New Roman" w:cs="Times New Roman"/>
          <w:i/>
          <w:sz w:val="24"/>
          <w:szCs w:val="24"/>
        </w:rPr>
        <w:t>0-ing</w:t>
      </w:r>
      <w:r w:rsidRPr="00E71AA6">
        <w:rPr>
          <w:rFonts w:ascii="Times New Roman" w:hAnsi="Times New Roman" w:cs="Times New Roman"/>
          <w:sz w:val="24"/>
          <w:szCs w:val="24"/>
        </w:rPr>
        <w:t xml:space="preserve"> has appeared later with </w:t>
      </w:r>
      <w:r w:rsidRPr="00E71AA6">
        <w:rPr>
          <w:rFonts w:ascii="Times New Roman" w:hAnsi="Times New Roman" w:cs="Times New Roman"/>
          <w:i/>
          <w:sz w:val="24"/>
          <w:szCs w:val="24"/>
        </w:rPr>
        <w:t>prevent</w:t>
      </w:r>
      <w:r w:rsidRPr="00E71AA6">
        <w:rPr>
          <w:rFonts w:ascii="Times New Roman" w:hAnsi="Times New Roman" w:cs="Times New Roman"/>
          <w:sz w:val="24"/>
          <w:szCs w:val="24"/>
        </w:rPr>
        <w:t xml:space="preserve"> than </w:t>
      </w:r>
      <w:r w:rsidRPr="00E71AA6">
        <w:rPr>
          <w:rFonts w:ascii="Times New Roman" w:hAnsi="Times New Roman" w:cs="Times New Roman"/>
          <w:i/>
          <w:sz w:val="24"/>
          <w:szCs w:val="24"/>
        </w:rPr>
        <w:t>poss-ing</w:t>
      </w:r>
      <w:r w:rsidRPr="00E71AA6">
        <w:rPr>
          <w:rFonts w:ascii="Times New Roman" w:hAnsi="Times New Roman" w:cs="Times New Roman"/>
          <w:sz w:val="24"/>
          <w:szCs w:val="24"/>
        </w:rPr>
        <w:t xml:space="preserve"> or </w:t>
      </w:r>
      <w:r w:rsidRPr="00E71AA6">
        <w:rPr>
          <w:rFonts w:ascii="Times New Roman" w:hAnsi="Times New Roman" w:cs="Times New Roman"/>
          <w:i/>
          <w:sz w:val="24"/>
          <w:szCs w:val="24"/>
        </w:rPr>
        <w:t>from-ing</w:t>
      </w:r>
      <w:r w:rsidRPr="00E71AA6">
        <w:rPr>
          <w:rFonts w:ascii="Times New Roman" w:hAnsi="Times New Roman" w:cs="Times New Roman"/>
          <w:sz w:val="24"/>
          <w:szCs w:val="24"/>
        </w:rPr>
        <w:t>, even though examples are given from</w:t>
      </w:r>
      <w:r w:rsidR="00E876E9">
        <w:rPr>
          <w:rFonts w:ascii="Times New Roman" w:hAnsi="Times New Roman" w:cs="Times New Roman"/>
          <w:sz w:val="24"/>
          <w:szCs w:val="24"/>
        </w:rPr>
        <w:t xml:space="preserve"> as early as</w:t>
      </w:r>
      <w:r w:rsidRPr="00E71AA6">
        <w:rPr>
          <w:rFonts w:ascii="Times New Roman" w:hAnsi="Times New Roman" w:cs="Times New Roman"/>
          <w:sz w:val="24"/>
          <w:szCs w:val="24"/>
        </w:rPr>
        <w:t xml:space="preserve"> the 17</w:t>
      </w:r>
      <w:r w:rsidRPr="00E71AA6">
        <w:rPr>
          <w:rFonts w:ascii="Times New Roman" w:hAnsi="Times New Roman" w:cs="Times New Roman"/>
          <w:sz w:val="24"/>
          <w:szCs w:val="24"/>
          <w:vertAlign w:val="superscript"/>
        </w:rPr>
        <w:t>th</w:t>
      </w:r>
      <w:r w:rsidR="00E876E9">
        <w:rPr>
          <w:rFonts w:ascii="Times New Roman" w:hAnsi="Times New Roman" w:cs="Times New Roman"/>
          <w:sz w:val="24"/>
          <w:szCs w:val="24"/>
        </w:rPr>
        <w:t xml:space="preserve"> century. The </w:t>
      </w:r>
      <w:r w:rsidR="00E876E9" w:rsidRPr="00E876E9">
        <w:rPr>
          <w:rFonts w:ascii="Times New Roman" w:hAnsi="Times New Roman" w:cs="Times New Roman"/>
          <w:i/>
          <w:sz w:val="24"/>
          <w:szCs w:val="24"/>
        </w:rPr>
        <w:t>OED</w:t>
      </w:r>
      <w:r w:rsidR="00E876E9">
        <w:rPr>
          <w:rFonts w:ascii="Times New Roman" w:hAnsi="Times New Roman" w:cs="Times New Roman"/>
          <w:sz w:val="24"/>
          <w:szCs w:val="24"/>
        </w:rPr>
        <w:t xml:space="preserve"> notes rather cryptically that</w:t>
      </w:r>
      <w:r w:rsidRPr="00E71AA6">
        <w:rPr>
          <w:rFonts w:ascii="Times New Roman" w:hAnsi="Times New Roman" w:cs="Times New Roman"/>
          <w:sz w:val="24"/>
          <w:szCs w:val="24"/>
        </w:rPr>
        <w:t xml:space="preserve"> “</w:t>
      </w:r>
      <w:r w:rsidRPr="00E71AA6">
        <w:rPr>
          <w:rFonts w:ascii="Times New Roman" w:hAnsi="Times New Roman" w:cs="Times New Roman"/>
          <w:i/>
          <w:iCs/>
          <w:sz w:val="24"/>
          <w:szCs w:val="24"/>
        </w:rPr>
        <w:t>prevent me going</w:t>
      </w:r>
      <w:r w:rsidRPr="00E71AA6">
        <w:rPr>
          <w:rFonts w:ascii="Times New Roman" w:hAnsi="Times New Roman" w:cs="Times New Roman"/>
          <w:sz w:val="24"/>
          <w:szCs w:val="24"/>
        </w:rPr>
        <w:t xml:space="preserve"> appears to be short for </w:t>
      </w:r>
      <w:r w:rsidRPr="00E71AA6">
        <w:rPr>
          <w:rFonts w:ascii="Times New Roman" w:hAnsi="Times New Roman" w:cs="Times New Roman"/>
          <w:i/>
          <w:iCs/>
          <w:sz w:val="24"/>
          <w:szCs w:val="24"/>
        </w:rPr>
        <w:t>prevent me from going</w:t>
      </w:r>
      <w:r w:rsidRPr="00E71AA6">
        <w:rPr>
          <w:rFonts w:ascii="Times New Roman" w:hAnsi="Times New Roman" w:cs="Times New Roman"/>
          <w:sz w:val="24"/>
          <w:szCs w:val="24"/>
        </w:rPr>
        <w:t xml:space="preserve">, perh[aps] influenced by </w:t>
      </w:r>
      <w:r w:rsidRPr="00E71AA6">
        <w:rPr>
          <w:rFonts w:ascii="Times New Roman" w:hAnsi="Times New Roman" w:cs="Times New Roman"/>
          <w:i/>
          <w:iCs/>
          <w:sz w:val="24"/>
          <w:szCs w:val="24"/>
        </w:rPr>
        <w:t>prevent my going</w:t>
      </w:r>
      <w:r w:rsidRPr="00E71AA6">
        <w:rPr>
          <w:rFonts w:ascii="Times New Roman" w:hAnsi="Times New Roman" w:cs="Times New Roman"/>
          <w:sz w:val="24"/>
          <w:szCs w:val="24"/>
        </w:rPr>
        <w:t xml:space="preserve">”. Unlike Mair (2002), the </w:t>
      </w:r>
      <w:r w:rsidRPr="00E71AA6">
        <w:rPr>
          <w:rFonts w:ascii="Times New Roman" w:hAnsi="Times New Roman" w:cs="Times New Roman"/>
          <w:i/>
          <w:sz w:val="24"/>
          <w:szCs w:val="24"/>
        </w:rPr>
        <w:t>OED</w:t>
      </w:r>
      <w:r w:rsidRPr="00E71AA6">
        <w:rPr>
          <w:rFonts w:ascii="Times New Roman" w:hAnsi="Times New Roman" w:cs="Times New Roman"/>
          <w:sz w:val="24"/>
          <w:szCs w:val="24"/>
        </w:rPr>
        <w:t xml:space="preserve"> sees </w:t>
      </w:r>
      <w:r w:rsidRPr="00E71AA6">
        <w:rPr>
          <w:rFonts w:ascii="Times New Roman" w:hAnsi="Times New Roman" w:cs="Times New Roman"/>
          <w:i/>
          <w:sz w:val="24"/>
          <w:szCs w:val="24"/>
        </w:rPr>
        <w:t>0-ing</w:t>
      </w:r>
      <w:r w:rsidRPr="00E71AA6">
        <w:rPr>
          <w:rFonts w:ascii="Times New Roman" w:hAnsi="Times New Roman" w:cs="Times New Roman"/>
          <w:sz w:val="24"/>
          <w:szCs w:val="24"/>
        </w:rPr>
        <w:t xml:space="preserve"> as a reduced form of </w:t>
      </w:r>
      <w:r w:rsidRPr="00E71AA6">
        <w:rPr>
          <w:rFonts w:ascii="Times New Roman" w:hAnsi="Times New Roman" w:cs="Times New Roman"/>
          <w:i/>
          <w:sz w:val="24"/>
          <w:szCs w:val="24"/>
        </w:rPr>
        <w:t>from-ing</w:t>
      </w:r>
      <w:r w:rsidR="00C60062">
        <w:rPr>
          <w:rFonts w:ascii="Times New Roman" w:hAnsi="Times New Roman" w:cs="Times New Roman"/>
          <w:sz w:val="24"/>
          <w:szCs w:val="24"/>
        </w:rPr>
        <w:t xml:space="preserve">, possibly derived from the archaic </w:t>
      </w:r>
      <w:r w:rsidR="00C60062" w:rsidRPr="00C60062">
        <w:rPr>
          <w:rFonts w:ascii="Times New Roman" w:hAnsi="Times New Roman" w:cs="Times New Roman"/>
          <w:i/>
          <w:sz w:val="24"/>
          <w:szCs w:val="24"/>
        </w:rPr>
        <w:t>poss-ing</w:t>
      </w:r>
      <w:r w:rsidR="00C60062">
        <w:rPr>
          <w:rFonts w:ascii="Times New Roman" w:hAnsi="Times New Roman" w:cs="Times New Roman"/>
          <w:sz w:val="24"/>
          <w:szCs w:val="24"/>
        </w:rPr>
        <w:t xml:space="preserve"> complement</w:t>
      </w:r>
      <w:r w:rsidRPr="00E71AA6">
        <w:rPr>
          <w:rFonts w:ascii="Times New Roman" w:hAnsi="Times New Roman" w:cs="Times New Roman"/>
          <w:sz w:val="24"/>
          <w:szCs w:val="24"/>
        </w:rPr>
        <w:t>.</w:t>
      </w:r>
      <w:r w:rsidR="00C60062">
        <w:rPr>
          <w:rFonts w:ascii="Times New Roman" w:hAnsi="Times New Roman" w:cs="Times New Roman"/>
          <w:sz w:val="24"/>
          <w:szCs w:val="24"/>
        </w:rPr>
        <w:t xml:space="preserve"> </w:t>
      </w:r>
      <w:r w:rsidRPr="00E71AA6">
        <w:rPr>
          <w:rFonts w:ascii="Times New Roman" w:hAnsi="Times New Roman" w:cs="Times New Roman"/>
          <w:sz w:val="24"/>
          <w:szCs w:val="24"/>
        </w:rPr>
        <w:t xml:space="preserve">Visser (ibid: 2363) mentions that </w:t>
      </w:r>
      <w:r w:rsidR="00C60062">
        <w:rPr>
          <w:rFonts w:ascii="Times New Roman" w:hAnsi="Times New Roman" w:cs="Times New Roman"/>
          <w:sz w:val="24"/>
          <w:szCs w:val="24"/>
        </w:rPr>
        <w:t xml:space="preserve">the </w:t>
      </w:r>
      <w:r w:rsidR="00C60062" w:rsidRPr="00C60062">
        <w:rPr>
          <w:rFonts w:ascii="Times New Roman" w:hAnsi="Times New Roman" w:cs="Times New Roman"/>
          <w:i/>
          <w:sz w:val="24"/>
          <w:szCs w:val="24"/>
        </w:rPr>
        <w:t>poss-ing</w:t>
      </w:r>
      <w:r w:rsidRPr="00E71AA6">
        <w:rPr>
          <w:rFonts w:ascii="Times New Roman" w:hAnsi="Times New Roman" w:cs="Times New Roman"/>
          <w:sz w:val="24"/>
          <w:szCs w:val="24"/>
        </w:rPr>
        <w:t xml:space="preserve"> variant has declined dramatically in fre</w:t>
      </w:r>
      <w:r w:rsidR="007009A2" w:rsidRPr="00E71AA6">
        <w:rPr>
          <w:rFonts w:ascii="Times New Roman" w:hAnsi="Times New Roman" w:cs="Times New Roman"/>
          <w:sz w:val="24"/>
          <w:szCs w:val="24"/>
        </w:rPr>
        <w:t>q</w:t>
      </w:r>
      <w:r w:rsidR="00AC6E52">
        <w:rPr>
          <w:rFonts w:ascii="Times New Roman" w:hAnsi="Times New Roman" w:cs="Times New Roman"/>
          <w:sz w:val="24"/>
          <w:szCs w:val="24"/>
        </w:rPr>
        <w:t>u</w:t>
      </w:r>
      <w:r w:rsidRPr="00E71AA6">
        <w:rPr>
          <w:rFonts w:ascii="Times New Roman" w:hAnsi="Times New Roman" w:cs="Times New Roman"/>
          <w:sz w:val="24"/>
          <w:szCs w:val="24"/>
        </w:rPr>
        <w:t xml:space="preserve">ency with </w:t>
      </w:r>
      <w:r w:rsidRPr="00E71AA6">
        <w:rPr>
          <w:rFonts w:ascii="Times New Roman" w:hAnsi="Times New Roman" w:cs="Times New Roman"/>
          <w:i/>
          <w:sz w:val="24"/>
          <w:szCs w:val="24"/>
        </w:rPr>
        <w:t>prevent</w:t>
      </w:r>
      <w:r w:rsidRPr="00E71AA6">
        <w:rPr>
          <w:rFonts w:ascii="Times New Roman" w:hAnsi="Times New Roman" w:cs="Times New Roman"/>
          <w:sz w:val="24"/>
          <w:szCs w:val="24"/>
        </w:rPr>
        <w:t xml:space="preserve"> since the 19</w:t>
      </w:r>
      <w:r w:rsidRPr="00E71AA6">
        <w:rPr>
          <w:rFonts w:ascii="Times New Roman" w:hAnsi="Times New Roman" w:cs="Times New Roman"/>
          <w:sz w:val="24"/>
          <w:szCs w:val="24"/>
          <w:vertAlign w:val="superscript"/>
        </w:rPr>
        <w:t>th</w:t>
      </w:r>
      <w:r w:rsidRPr="00E71AA6">
        <w:rPr>
          <w:rFonts w:ascii="Times New Roman" w:hAnsi="Times New Roman" w:cs="Times New Roman"/>
          <w:sz w:val="24"/>
          <w:szCs w:val="24"/>
        </w:rPr>
        <w:t xml:space="preserve"> century</w:t>
      </w:r>
      <w:r w:rsidR="00C60062">
        <w:rPr>
          <w:rFonts w:ascii="Times New Roman" w:hAnsi="Times New Roman" w:cs="Times New Roman"/>
          <w:sz w:val="24"/>
          <w:szCs w:val="24"/>
        </w:rPr>
        <w:t xml:space="preserve">, possibly pointing out a period when </w:t>
      </w:r>
      <w:r w:rsidR="00C60062" w:rsidRPr="00C60062">
        <w:rPr>
          <w:rFonts w:ascii="Times New Roman" w:hAnsi="Times New Roman" w:cs="Times New Roman"/>
          <w:i/>
          <w:sz w:val="24"/>
          <w:szCs w:val="24"/>
        </w:rPr>
        <w:t>0-ing</w:t>
      </w:r>
      <w:r w:rsidR="00C60062">
        <w:rPr>
          <w:rFonts w:ascii="Times New Roman" w:hAnsi="Times New Roman" w:cs="Times New Roman"/>
          <w:sz w:val="24"/>
          <w:szCs w:val="24"/>
        </w:rPr>
        <w:t xml:space="preserve"> has started to advance in frequency,</w:t>
      </w:r>
      <w:r w:rsidR="00483539">
        <w:rPr>
          <w:rFonts w:ascii="Times New Roman" w:hAnsi="Times New Roman" w:cs="Times New Roman"/>
          <w:sz w:val="24"/>
          <w:szCs w:val="24"/>
        </w:rPr>
        <w:t xml:space="preserve"> being</w:t>
      </w:r>
      <w:r w:rsidR="00C60062">
        <w:rPr>
          <w:rFonts w:ascii="Times New Roman" w:hAnsi="Times New Roman" w:cs="Times New Roman"/>
          <w:sz w:val="24"/>
          <w:szCs w:val="24"/>
        </w:rPr>
        <w:t xml:space="preserve"> “influenced” by </w:t>
      </w:r>
      <w:r w:rsidR="00C60062" w:rsidRPr="00C60062">
        <w:rPr>
          <w:rFonts w:ascii="Times New Roman" w:hAnsi="Times New Roman" w:cs="Times New Roman"/>
          <w:i/>
          <w:sz w:val="24"/>
          <w:szCs w:val="24"/>
        </w:rPr>
        <w:t>poss-ing</w:t>
      </w:r>
      <w:r w:rsidRPr="00E71AA6">
        <w:rPr>
          <w:rFonts w:ascii="Times New Roman" w:hAnsi="Times New Roman" w:cs="Times New Roman"/>
          <w:sz w:val="24"/>
          <w:szCs w:val="24"/>
        </w:rPr>
        <w:t xml:space="preserve">. </w:t>
      </w:r>
    </w:p>
    <w:p w:rsidR="000A099C" w:rsidRDefault="000A099C" w:rsidP="000A099C">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A recent article by Heyvaert et al. (2005) corroborates the finding that </w:t>
      </w:r>
      <w:r w:rsidRPr="002E4821">
        <w:rPr>
          <w:rFonts w:ascii="Times New Roman" w:hAnsi="Times New Roman" w:cs="Times New Roman"/>
          <w:i/>
          <w:sz w:val="24"/>
          <w:szCs w:val="24"/>
        </w:rPr>
        <w:t xml:space="preserve">my going </w:t>
      </w:r>
      <w:r>
        <w:rPr>
          <w:rFonts w:ascii="Times New Roman" w:hAnsi="Times New Roman" w:cs="Times New Roman"/>
          <w:sz w:val="24"/>
          <w:szCs w:val="24"/>
        </w:rPr>
        <w:t xml:space="preserve">is very rare today with </w:t>
      </w:r>
      <w:r w:rsidRPr="005B1898">
        <w:rPr>
          <w:rFonts w:ascii="Times New Roman" w:hAnsi="Times New Roman" w:cs="Times New Roman"/>
          <w:i/>
          <w:sz w:val="24"/>
          <w:szCs w:val="24"/>
        </w:rPr>
        <w:t>prevent</w:t>
      </w:r>
      <w:r>
        <w:rPr>
          <w:rFonts w:ascii="Times New Roman" w:hAnsi="Times New Roman" w:cs="Times New Roman"/>
          <w:sz w:val="24"/>
          <w:szCs w:val="24"/>
        </w:rPr>
        <w:t xml:space="preserve"> in British English. What is not known</w:t>
      </w:r>
      <w:r w:rsidR="00E52821">
        <w:rPr>
          <w:rFonts w:ascii="Times New Roman" w:hAnsi="Times New Roman" w:cs="Times New Roman"/>
          <w:sz w:val="24"/>
          <w:szCs w:val="24"/>
        </w:rPr>
        <w:t xml:space="preserve"> for certain</w:t>
      </w:r>
      <w:r>
        <w:rPr>
          <w:rFonts w:ascii="Times New Roman" w:hAnsi="Times New Roman" w:cs="Times New Roman"/>
          <w:sz w:val="24"/>
          <w:szCs w:val="24"/>
        </w:rPr>
        <w:t xml:space="preserve"> is what part this variant has played in the past in the competition between the more common variants</w:t>
      </w:r>
      <w:r w:rsidR="00E52821">
        <w:rPr>
          <w:rFonts w:ascii="Times New Roman" w:hAnsi="Times New Roman" w:cs="Times New Roman"/>
          <w:sz w:val="24"/>
          <w:szCs w:val="24"/>
        </w:rPr>
        <w:t xml:space="preserve">: the note by the </w:t>
      </w:r>
      <w:r w:rsidR="00E52821" w:rsidRPr="00E52821">
        <w:rPr>
          <w:rFonts w:ascii="Times New Roman" w:hAnsi="Times New Roman" w:cs="Times New Roman"/>
          <w:i/>
          <w:sz w:val="24"/>
          <w:szCs w:val="24"/>
        </w:rPr>
        <w:t>OED</w:t>
      </w:r>
      <w:r w:rsidR="00E52821">
        <w:rPr>
          <w:rFonts w:ascii="Times New Roman" w:hAnsi="Times New Roman" w:cs="Times New Roman"/>
          <w:sz w:val="24"/>
          <w:szCs w:val="24"/>
        </w:rPr>
        <w:t xml:space="preserve"> about the influence of </w:t>
      </w:r>
      <w:r w:rsidR="00E52821" w:rsidRPr="00E52821">
        <w:rPr>
          <w:rFonts w:ascii="Times New Roman" w:hAnsi="Times New Roman" w:cs="Times New Roman"/>
          <w:i/>
          <w:sz w:val="24"/>
          <w:szCs w:val="24"/>
        </w:rPr>
        <w:t>poss-ing</w:t>
      </w:r>
      <w:r w:rsidR="00E52821">
        <w:rPr>
          <w:rFonts w:ascii="Times New Roman" w:hAnsi="Times New Roman" w:cs="Times New Roman"/>
          <w:sz w:val="24"/>
          <w:szCs w:val="24"/>
        </w:rPr>
        <w:t xml:space="preserve"> on </w:t>
      </w:r>
      <w:r w:rsidR="00E52821" w:rsidRPr="00E52821">
        <w:rPr>
          <w:rFonts w:ascii="Times New Roman" w:hAnsi="Times New Roman" w:cs="Times New Roman"/>
          <w:i/>
          <w:sz w:val="24"/>
          <w:szCs w:val="24"/>
        </w:rPr>
        <w:t>0-ing</w:t>
      </w:r>
      <w:r w:rsidR="00E52821">
        <w:rPr>
          <w:rFonts w:ascii="Times New Roman" w:hAnsi="Times New Roman" w:cs="Times New Roman"/>
          <w:sz w:val="24"/>
          <w:szCs w:val="24"/>
        </w:rPr>
        <w:t xml:space="preserve"> is mere speculation</w:t>
      </w:r>
      <w:r>
        <w:rPr>
          <w:rFonts w:ascii="Times New Roman" w:hAnsi="Times New Roman" w:cs="Times New Roman"/>
          <w:sz w:val="24"/>
          <w:szCs w:val="24"/>
        </w:rPr>
        <w:t xml:space="preserve">. Visser (1973) claims that the decreasing use of </w:t>
      </w:r>
      <w:r w:rsidRPr="002F7E15">
        <w:rPr>
          <w:rFonts w:ascii="Times New Roman" w:hAnsi="Times New Roman" w:cs="Times New Roman"/>
          <w:i/>
          <w:sz w:val="24"/>
          <w:szCs w:val="24"/>
        </w:rPr>
        <w:t>my going</w:t>
      </w:r>
      <w:r>
        <w:rPr>
          <w:rFonts w:ascii="Times New Roman" w:hAnsi="Times New Roman" w:cs="Times New Roman"/>
          <w:sz w:val="24"/>
          <w:szCs w:val="24"/>
        </w:rPr>
        <w:t xml:space="preserve"> </w:t>
      </w:r>
      <w:r w:rsidR="00202C9C">
        <w:rPr>
          <w:rFonts w:ascii="Times New Roman" w:hAnsi="Times New Roman" w:cs="Times New Roman"/>
          <w:sz w:val="24"/>
          <w:szCs w:val="24"/>
        </w:rPr>
        <w:t>since the 19</w:t>
      </w:r>
      <w:r w:rsidR="00202C9C" w:rsidRPr="00202C9C">
        <w:rPr>
          <w:rFonts w:ascii="Times New Roman" w:hAnsi="Times New Roman" w:cs="Times New Roman"/>
          <w:sz w:val="24"/>
          <w:szCs w:val="24"/>
          <w:vertAlign w:val="superscript"/>
        </w:rPr>
        <w:t>th</w:t>
      </w:r>
      <w:r w:rsidR="00202C9C">
        <w:rPr>
          <w:rFonts w:ascii="Times New Roman" w:hAnsi="Times New Roman" w:cs="Times New Roman"/>
          <w:sz w:val="24"/>
          <w:szCs w:val="24"/>
        </w:rPr>
        <w:t xml:space="preserve"> century </w:t>
      </w:r>
      <w:r>
        <w:rPr>
          <w:rFonts w:ascii="Times New Roman" w:hAnsi="Times New Roman" w:cs="Times New Roman"/>
          <w:sz w:val="24"/>
          <w:szCs w:val="24"/>
        </w:rPr>
        <w:t xml:space="preserve">is peculiar to </w:t>
      </w:r>
      <w:r w:rsidRPr="002F7E15">
        <w:rPr>
          <w:rFonts w:ascii="Times New Roman" w:hAnsi="Times New Roman" w:cs="Times New Roman"/>
          <w:i/>
          <w:sz w:val="24"/>
          <w:szCs w:val="24"/>
        </w:rPr>
        <w:t>prevent</w:t>
      </w:r>
      <w:r>
        <w:rPr>
          <w:rFonts w:ascii="Times New Roman" w:hAnsi="Times New Roman" w:cs="Times New Roman"/>
          <w:sz w:val="24"/>
          <w:szCs w:val="24"/>
        </w:rPr>
        <w:t>, but does not provide systematic corpus evidence.</w:t>
      </w:r>
    </w:p>
    <w:p w:rsidR="000A099C" w:rsidRDefault="000A099C" w:rsidP="000A099C">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A diachronic study by Kirsten (1957, cited in</w:t>
      </w:r>
      <w:r w:rsidR="00DD7639">
        <w:rPr>
          <w:rFonts w:ascii="Times New Roman" w:hAnsi="Times New Roman" w:cs="Times New Roman"/>
          <w:sz w:val="24"/>
          <w:szCs w:val="24"/>
        </w:rPr>
        <w:t xml:space="preserve"> van Ek: 1966) and van Ek (1966</w:t>
      </w:r>
      <w:r>
        <w:rPr>
          <w:rFonts w:ascii="Times New Roman" w:hAnsi="Times New Roman" w:cs="Times New Roman"/>
          <w:sz w:val="24"/>
          <w:szCs w:val="24"/>
        </w:rPr>
        <w:t>) has examined the variation</w:t>
      </w:r>
      <w:r w:rsidR="008E56B3">
        <w:rPr>
          <w:rFonts w:ascii="Times New Roman" w:hAnsi="Times New Roman" w:cs="Times New Roman"/>
          <w:sz w:val="24"/>
          <w:szCs w:val="24"/>
        </w:rPr>
        <w:t xml:space="preserve"> between the sentential complements of </w:t>
      </w:r>
      <w:r w:rsidR="008E56B3" w:rsidRPr="008E56B3">
        <w:rPr>
          <w:rFonts w:ascii="Times New Roman" w:hAnsi="Times New Roman" w:cs="Times New Roman"/>
          <w:i/>
          <w:sz w:val="24"/>
          <w:szCs w:val="24"/>
        </w:rPr>
        <w:t>prevent</w:t>
      </w:r>
      <w:r>
        <w:rPr>
          <w:rFonts w:ascii="Times New Roman" w:hAnsi="Times New Roman" w:cs="Times New Roman"/>
          <w:sz w:val="24"/>
          <w:szCs w:val="24"/>
        </w:rPr>
        <w:t xml:space="preserve"> in the 18th and 19th centuries with corpora of modest sizes</w:t>
      </w:r>
      <w:r w:rsidR="00CB215B">
        <w:rPr>
          <w:rFonts w:ascii="Times New Roman" w:hAnsi="Times New Roman" w:cs="Times New Roman"/>
          <w:sz w:val="24"/>
          <w:szCs w:val="24"/>
        </w:rPr>
        <w:t xml:space="preserve"> and of “old-fashioned” </w:t>
      </w:r>
      <w:r w:rsidR="00DE5EC5">
        <w:rPr>
          <w:rFonts w:ascii="Times New Roman" w:hAnsi="Times New Roman" w:cs="Times New Roman"/>
          <w:sz w:val="24"/>
          <w:szCs w:val="24"/>
        </w:rPr>
        <w:t>structure, as compared to the carefully constructed and balanced electronic monster corpora of today.</w:t>
      </w:r>
    </w:p>
    <w:p w:rsidR="000A099C" w:rsidRDefault="000A099C" w:rsidP="000A099C">
      <w:pPr>
        <w:spacing w:after="0" w:line="240" w:lineRule="auto"/>
        <w:rPr>
          <w:rFonts w:ascii="Times New Roman" w:hAnsi="Times New Roman" w:cs="Times New Roman"/>
          <w:sz w:val="24"/>
          <w:szCs w:val="24"/>
        </w:rPr>
      </w:pPr>
    </w:p>
    <w:tbl>
      <w:tblPr>
        <w:tblW w:w="9214" w:type="dxa"/>
        <w:tblInd w:w="55" w:type="dxa"/>
        <w:tblLayout w:type="fixed"/>
        <w:tblCellMar>
          <w:top w:w="55" w:type="dxa"/>
          <w:left w:w="55" w:type="dxa"/>
          <w:bottom w:w="55" w:type="dxa"/>
          <w:right w:w="55" w:type="dxa"/>
        </w:tblCellMar>
        <w:tblLook w:val="0000"/>
      </w:tblPr>
      <w:tblGrid>
        <w:gridCol w:w="2127"/>
        <w:gridCol w:w="2126"/>
        <w:gridCol w:w="2268"/>
        <w:gridCol w:w="2693"/>
      </w:tblGrid>
      <w:tr w:rsidR="000A099C" w:rsidTr="00980497">
        <w:tc>
          <w:tcPr>
            <w:tcW w:w="2127" w:type="dxa"/>
            <w:tcBorders>
              <w:top w:val="single" w:sz="1" w:space="0" w:color="000000"/>
              <w:left w:val="single" w:sz="1" w:space="0" w:color="000000"/>
              <w:bottom w:val="single" w:sz="1" w:space="0" w:color="000000"/>
            </w:tcBorders>
            <w:shd w:val="clear" w:color="auto" w:fill="E6E6E6"/>
          </w:tcPr>
          <w:p w:rsidR="000A099C" w:rsidRDefault="000A099C" w:rsidP="00980497">
            <w:pPr>
              <w:pStyle w:val="TableContents"/>
              <w:snapToGrid w:val="0"/>
              <w:rPr>
                <w:b/>
                <w:bCs/>
              </w:rPr>
            </w:pPr>
          </w:p>
        </w:tc>
        <w:tc>
          <w:tcPr>
            <w:tcW w:w="2126" w:type="dxa"/>
            <w:tcBorders>
              <w:top w:val="single" w:sz="1" w:space="0" w:color="000000"/>
              <w:left w:val="single" w:sz="1" w:space="0" w:color="000000"/>
              <w:bottom w:val="single" w:sz="1" w:space="0" w:color="000000"/>
            </w:tcBorders>
            <w:shd w:val="clear" w:color="auto" w:fill="E6E6E6"/>
          </w:tcPr>
          <w:p w:rsidR="000A099C" w:rsidRDefault="000A099C" w:rsidP="00980497">
            <w:pPr>
              <w:pStyle w:val="TableContents"/>
              <w:snapToGrid w:val="0"/>
              <w:jc w:val="center"/>
              <w:rPr>
                <w:b/>
                <w:bCs/>
                <w:i/>
                <w:iCs/>
              </w:rPr>
            </w:pPr>
            <w:r>
              <w:rPr>
                <w:b/>
                <w:bCs/>
                <w:i/>
                <w:iCs/>
              </w:rPr>
              <w:t>prevent</w:t>
            </w:r>
            <w:r>
              <w:rPr>
                <w:b/>
                <w:bCs/>
              </w:rPr>
              <w:t xml:space="preserve"> poss -</w:t>
            </w:r>
            <w:r>
              <w:rPr>
                <w:b/>
                <w:bCs/>
                <w:i/>
                <w:iCs/>
              </w:rPr>
              <w:t>ing</w:t>
            </w:r>
          </w:p>
        </w:tc>
        <w:tc>
          <w:tcPr>
            <w:tcW w:w="2268" w:type="dxa"/>
            <w:tcBorders>
              <w:top w:val="single" w:sz="1" w:space="0" w:color="000000"/>
              <w:left w:val="single" w:sz="1" w:space="0" w:color="000000"/>
              <w:bottom w:val="single" w:sz="1" w:space="0" w:color="000000"/>
            </w:tcBorders>
            <w:shd w:val="clear" w:color="auto" w:fill="E6E6E6"/>
          </w:tcPr>
          <w:p w:rsidR="000A099C" w:rsidRDefault="000A099C" w:rsidP="00980497">
            <w:pPr>
              <w:pStyle w:val="TableContents"/>
              <w:snapToGrid w:val="0"/>
              <w:jc w:val="center"/>
              <w:rPr>
                <w:b/>
                <w:bCs/>
                <w:i/>
                <w:iCs/>
              </w:rPr>
            </w:pPr>
            <w:r>
              <w:rPr>
                <w:b/>
                <w:bCs/>
                <w:i/>
                <w:iCs/>
              </w:rPr>
              <w:t>prevent</w:t>
            </w:r>
            <w:r>
              <w:rPr>
                <w:b/>
                <w:bCs/>
              </w:rPr>
              <w:t xml:space="preserve"> acc -</w:t>
            </w:r>
            <w:r>
              <w:rPr>
                <w:b/>
                <w:bCs/>
                <w:i/>
                <w:iCs/>
              </w:rPr>
              <w:t>ing</w:t>
            </w:r>
          </w:p>
        </w:tc>
        <w:tc>
          <w:tcPr>
            <w:tcW w:w="2693" w:type="dxa"/>
            <w:tcBorders>
              <w:top w:val="single" w:sz="1" w:space="0" w:color="000000"/>
              <w:left w:val="single" w:sz="1" w:space="0" w:color="000000"/>
              <w:bottom w:val="single" w:sz="1" w:space="0" w:color="000000"/>
              <w:right w:val="single" w:sz="1" w:space="0" w:color="000000"/>
            </w:tcBorders>
            <w:shd w:val="clear" w:color="auto" w:fill="E6E6E6"/>
          </w:tcPr>
          <w:p w:rsidR="000A099C" w:rsidRDefault="000A099C" w:rsidP="00980497">
            <w:pPr>
              <w:pStyle w:val="TableContents"/>
              <w:snapToGrid w:val="0"/>
              <w:jc w:val="center"/>
              <w:rPr>
                <w:b/>
                <w:bCs/>
                <w:i/>
                <w:iCs/>
              </w:rPr>
            </w:pPr>
            <w:r>
              <w:rPr>
                <w:b/>
                <w:bCs/>
                <w:i/>
                <w:iCs/>
              </w:rPr>
              <w:t>prevent</w:t>
            </w:r>
            <w:r>
              <w:rPr>
                <w:b/>
                <w:bCs/>
              </w:rPr>
              <w:t xml:space="preserve"> NP </w:t>
            </w:r>
            <w:r>
              <w:rPr>
                <w:b/>
                <w:bCs/>
                <w:i/>
                <w:iCs/>
              </w:rPr>
              <w:t>from -ing</w:t>
            </w:r>
          </w:p>
        </w:tc>
      </w:tr>
      <w:tr w:rsidR="000A099C" w:rsidTr="00980497">
        <w:tc>
          <w:tcPr>
            <w:tcW w:w="2127" w:type="dxa"/>
            <w:tcBorders>
              <w:left w:val="single" w:sz="1" w:space="0" w:color="000000"/>
              <w:bottom w:val="single" w:sz="1" w:space="0" w:color="000000"/>
            </w:tcBorders>
            <w:shd w:val="clear" w:color="auto" w:fill="E6E6E6"/>
          </w:tcPr>
          <w:p w:rsidR="000A099C" w:rsidRDefault="000A099C" w:rsidP="00980497">
            <w:pPr>
              <w:pStyle w:val="TableContents"/>
              <w:snapToGrid w:val="0"/>
            </w:pPr>
            <w:r>
              <w:t>Kirsten 18</w:t>
            </w:r>
            <w:r>
              <w:rPr>
                <w:vertAlign w:val="superscript"/>
              </w:rPr>
              <w:t>th</w:t>
            </w:r>
            <w:r>
              <w:t xml:space="preserve"> century</w:t>
            </w:r>
          </w:p>
        </w:tc>
        <w:tc>
          <w:tcPr>
            <w:tcW w:w="2126" w:type="dxa"/>
            <w:tcBorders>
              <w:left w:val="single" w:sz="1" w:space="0" w:color="000000"/>
              <w:bottom w:val="single" w:sz="1" w:space="0" w:color="000000"/>
            </w:tcBorders>
          </w:tcPr>
          <w:p w:rsidR="000A099C" w:rsidRDefault="000A099C" w:rsidP="00980497">
            <w:pPr>
              <w:pStyle w:val="TableContents"/>
              <w:snapToGrid w:val="0"/>
              <w:jc w:val="center"/>
            </w:pPr>
            <w:r>
              <w:t>25 (30%)</w:t>
            </w:r>
          </w:p>
        </w:tc>
        <w:tc>
          <w:tcPr>
            <w:tcW w:w="2268" w:type="dxa"/>
            <w:tcBorders>
              <w:left w:val="single" w:sz="1" w:space="0" w:color="000000"/>
              <w:bottom w:val="single" w:sz="1" w:space="0" w:color="000000"/>
            </w:tcBorders>
          </w:tcPr>
          <w:p w:rsidR="000A099C" w:rsidRDefault="000A099C" w:rsidP="00980497">
            <w:pPr>
              <w:pStyle w:val="TableContents"/>
              <w:snapToGrid w:val="0"/>
              <w:jc w:val="center"/>
            </w:pPr>
            <w:r>
              <w:t>8 (10%)</w:t>
            </w:r>
          </w:p>
        </w:tc>
        <w:tc>
          <w:tcPr>
            <w:tcW w:w="2693" w:type="dxa"/>
            <w:tcBorders>
              <w:left w:val="single" w:sz="1" w:space="0" w:color="000000"/>
              <w:bottom w:val="single" w:sz="1" w:space="0" w:color="000000"/>
              <w:right w:val="single" w:sz="1" w:space="0" w:color="000000"/>
            </w:tcBorders>
          </w:tcPr>
          <w:p w:rsidR="000A099C" w:rsidRDefault="000A099C" w:rsidP="00980497">
            <w:pPr>
              <w:pStyle w:val="TableContents"/>
              <w:snapToGrid w:val="0"/>
              <w:jc w:val="center"/>
            </w:pPr>
            <w:r>
              <w:t>49 (60%)</w:t>
            </w:r>
          </w:p>
        </w:tc>
      </w:tr>
      <w:tr w:rsidR="000A099C" w:rsidTr="00980497">
        <w:tc>
          <w:tcPr>
            <w:tcW w:w="2127" w:type="dxa"/>
            <w:tcBorders>
              <w:left w:val="single" w:sz="1" w:space="0" w:color="000000"/>
              <w:bottom w:val="single" w:sz="1" w:space="0" w:color="000000"/>
            </w:tcBorders>
            <w:shd w:val="clear" w:color="auto" w:fill="E6E6E6"/>
          </w:tcPr>
          <w:p w:rsidR="000A099C" w:rsidRDefault="000A099C" w:rsidP="00980497">
            <w:pPr>
              <w:pStyle w:val="TableContents"/>
              <w:snapToGrid w:val="0"/>
            </w:pPr>
            <w:r>
              <w:t>Kirsten 19</w:t>
            </w:r>
            <w:r>
              <w:rPr>
                <w:vertAlign w:val="superscript"/>
              </w:rPr>
              <w:t>th</w:t>
            </w:r>
            <w:r>
              <w:t xml:space="preserve"> century</w:t>
            </w:r>
          </w:p>
        </w:tc>
        <w:tc>
          <w:tcPr>
            <w:tcW w:w="2126" w:type="dxa"/>
            <w:tcBorders>
              <w:left w:val="single" w:sz="1" w:space="0" w:color="000000"/>
              <w:bottom w:val="single" w:sz="1" w:space="0" w:color="000000"/>
            </w:tcBorders>
          </w:tcPr>
          <w:p w:rsidR="000A099C" w:rsidRDefault="000A099C" w:rsidP="00980497">
            <w:pPr>
              <w:pStyle w:val="TableContents"/>
              <w:snapToGrid w:val="0"/>
              <w:jc w:val="center"/>
            </w:pPr>
            <w:r>
              <w:t>48 (53%)</w:t>
            </w:r>
          </w:p>
        </w:tc>
        <w:tc>
          <w:tcPr>
            <w:tcW w:w="2268" w:type="dxa"/>
            <w:tcBorders>
              <w:left w:val="single" w:sz="1" w:space="0" w:color="000000"/>
              <w:bottom w:val="single" w:sz="1" w:space="0" w:color="000000"/>
            </w:tcBorders>
          </w:tcPr>
          <w:p w:rsidR="000A099C" w:rsidRDefault="000A099C" w:rsidP="00980497">
            <w:pPr>
              <w:pStyle w:val="TableContents"/>
              <w:snapToGrid w:val="0"/>
              <w:jc w:val="center"/>
            </w:pPr>
            <w:r>
              <w:t>5 (6%)</w:t>
            </w:r>
          </w:p>
        </w:tc>
        <w:tc>
          <w:tcPr>
            <w:tcW w:w="2693" w:type="dxa"/>
            <w:tcBorders>
              <w:left w:val="single" w:sz="1" w:space="0" w:color="000000"/>
              <w:bottom w:val="single" w:sz="1" w:space="0" w:color="000000"/>
              <w:right w:val="single" w:sz="1" w:space="0" w:color="000000"/>
            </w:tcBorders>
          </w:tcPr>
          <w:p w:rsidR="000A099C" w:rsidRDefault="000A099C" w:rsidP="00980497">
            <w:pPr>
              <w:pStyle w:val="TableContents"/>
              <w:snapToGrid w:val="0"/>
              <w:jc w:val="center"/>
            </w:pPr>
            <w:r>
              <w:t>37 (41%)</w:t>
            </w:r>
          </w:p>
        </w:tc>
      </w:tr>
      <w:tr w:rsidR="000A099C" w:rsidTr="00980497">
        <w:tc>
          <w:tcPr>
            <w:tcW w:w="2127" w:type="dxa"/>
            <w:tcBorders>
              <w:left w:val="single" w:sz="1" w:space="0" w:color="000000"/>
              <w:bottom w:val="single" w:sz="1" w:space="0" w:color="000000"/>
            </w:tcBorders>
            <w:shd w:val="clear" w:color="auto" w:fill="E6E6E6"/>
          </w:tcPr>
          <w:p w:rsidR="000A099C" w:rsidRDefault="000A099C" w:rsidP="00980497">
            <w:pPr>
              <w:pStyle w:val="TableContents"/>
              <w:snapToGrid w:val="0"/>
            </w:pPr>
            <w:r>
              <w:t>Van Ek 1950-1964</w:t>
            </w:r>
          </w:p>
        </w:tc>
        <w:tc>
          <w:tcPr>
            <w:tcW w:w="2126" w:type="dxa"/>
            <w:tcBorders>
              <w:left w:val="single" w:sz="1" w:space="0" w:color="000000"/>
              <w:bottom w:val="single" w:sz="1" w:space="0" w:color="000000"/>
            </w:tcBorders>
          </w:tcPr>
          <w:p w:rsidR="000A099C" w:rsidRDefault="000A099C" w:rsidP="00980497">
            <w:pPr>
              <w:pStyle w:val="TableContents"/>
              <w:snapToGrid w:val="0"/>
              <w:jc w:val="center"/>
            </w:pPr>
            <w:r>
              <w:t>2 (5%)</w:t>
            </w:r>
          </w:p>
        </w:tc>
        <w:tc>
          <w:tcPr>
            <w:tcW w:w="2268" w:type="dxa"/>
            <w:tcBorders>
              <w:left w:val="single" w:sz="1" w:space="0" w:color="000000"/>
              <w:bottom w:val="single" w:sz="1" w:space="0" w:color="000000"/>
            </w:tcBorders>
          </w:tcPr>
          <w:p w:rsidR="000A099C" w:rsidRDefault="000A099C" w:rsidP="00980497">
            <w:pPr>
              <w:pStyle w:val="TableContents"/>
              <w:snapToGrid w:val="0"/>
              <w:jc w:val="center"/>
            </w:pPr>
            <w:r>
              <w:t>14 (38%)</w:t>
            </w:r>
          </w:p>
        </w:tc>
        <w:tc>
          <w:tcPr>
            <w:tcW w:w="2693" w:type="dxa"/>
            <w:tcBorders>
              <w:left w:val="single" w:sz="1" w:space="0" w:color="000000"/>
              <w:bottom w:val="single" w:sz="1" w:space="0" w:color="000000"/>
              <w:right w:val="single" w:sz="1" w:space="0" w:color="000000"/>
            </w:tcBorders>
          </w:tcPr>
          <w:p w:rsidR="000A099C" w:rsidRDefault="000A099C" w:rsidP="00980497">
            <w:pPr>
              <w:pStyle w:val="TableContents"/>
              <w:snapToGrid w:val="0"/>
              <w:jc w:val="center"/>
            </w:pPr>
            <w:r>
              <w:t>21 (57%)</w:t>
            </w:r>
          </w:p>
        </w:tc>
      </w:tr>
      <w:tr w:rsidR="000A099C" w:rsidTr="00980497">
        <w:tc>
          <w:tcPr>
            <w:tcW w:w="2127" w:type="dxa"/>
            <w:tcBorders>
              <w:left w:val="single" w:sz="1" w:space="0" w:color="000000"/>
              <w:bottom w:val="single" w:sz="1" w:space="0" w:color="000000"/>
            </w:tcBorders>
            <w:shd w:val="clear" w:color="auto" w:fill="E6E6E6"/>
          </w:tcPr>
          <w:p w:rsidR="000A099C" w:rsidRDefault="000A099C" w:rsidP="00980497">
            <w:pPr>
              <w:pStyle w:val="TableContents"/>
              <w:snapToGrid w:val="0"/>
            </w:pPr>
            <w:r>
              <w:t>Cobuild corpus</w:t>
            </w:r>
          </w:p>
        </w:tc>
        <w:tc>
          <w:tcPr>
            <w:tcW w:w="2126" w:type="dxa"/>
            <w:tcBorders>
              <w:left w:val="single" w:sz="1" w:space="0" w:color="000000"/>
              <w:bottom w:val="single" w:sz="1" w:space="0" w:color="000000"/>
            </w:tcBorders>
          </w:tcPr>
          <w:p w:rsidR="000A099C" w:rsidRDefault="000A099C" w:rsidP="00980497">
            <w:pPr>
              <w:pStyle w:val="TableContents"/>
              <w:snapToGrid w:val="0"/>
              <w:jc w:val="center"/>
            </w:pPr>
            <w:r>
              <w:t>32 (6%)</w:t>
            </w:r>
          </w:p>
        </w:tc>
        <w:tc>
          <w:tcPr>
            <w:tcW w:w="2268" w:type="dxa"/>
            <w:tcBorders>
              <w:left w:val="single" w:sz="1" w:space="0" w:color="000000"/>
              <w:bottom w:val="single" w:sz="1" w:space="0" w:color="000000"/>
            </w:tcBorders>
          </w:tcPr>
          <w:p w:rsidR="000A099C" w:rsidRDefault="000A099C" w:rsidP="00980497">
            <w:pPr>
              <w:pStyle w:val="TableContents"/>
              <w:snapToGrid w:val="0"/>
              <w:jc w:val="center"/>
            </w:pPr>
            <w:r>
              <w:t>120 (23%)</w:t>
            </w:r>
          </w:p>
        </w:tc>
        <w:tc>
          <w:tcPr>
            <w:tcW w:w="2693" w:type="dxa"/>
            <w:tcBorders>
              <w:left w:val="single" w:sz="1" w:space="0" w:color="000000"/>
              <w:bottom w:val="single" w:sz="1" w:space="0" w:color="000000"/>
              <w:right w:val="single" w:sz="1" w:space="0" w:color="000000"/>
            </w:tcBorders>
          </w:tcPr>
          <w:p w:rsidR="000A099C" w:rsidRDefault="000A099C" w:rsidP="00980497">
            <w:pPr>
              <w:pStyle w:val="TableContents"/>
              <w:snapToGrid w:val="0"/>
              <w:jc w:val="center"/>
            </w:pPr>
            <w:r>
              <w:t>367 (71%)</w:t>
            </w:r>
          </w:p>
        </w:tc>
      </w:tr>
    </w:tbl>
    <w:p w:rsidR="000A099C" w:rsidRPr="00AD4158" w:rsidRDefault="000A099C" w:rsidP="000A099C">
      <w:pPr>
        <w:spacing w:after="0" w:line="240" w:lineRule="auto"/>
        <w:rPr>
          <w:rFonts w:ascii="Times New Roman" w:hAnsi="Times New Roman" w:cs="Times New Roman"/>
          <w:i/>
          <w:sz w:val="20"/>
          <w:szCs w:val="20"/>
        </w:rPr>
      </w:pPr>
      <w:r w:rsidRPr="00AD4158">
        <w:rPr>
          <w:rFonts w:ascii="Times New Roman" w:hAnsi="Times New Roman" w:cs="Times New Roman"/>
          <w:i/>
          <w:sz w:val="20"/>
          <w:szCs w:val="20"/>
        </w:rPr>
        <w:t xml:space="preserve">Table 1. Studies of </w:t>
      </w:r>
      <w:r w:rsidRPr="009D0317">
        <w:rPr>
          <w:rFonts w:ascii="Times New Roman" w:hAnsi="Times New Roman" w:cs="Times New Roman"/>
          <w:sz w:val="20"/>
          <w:szCs w:val="20"/>
        </w:rPr>
        <w:t>prevent</w:t>
      </w:r>
      <w:r w:rsidRPr="00AD4158">
        <w:rPr>
          <w:rFonts w:ascii="Times New Roman" w:hAnsi="Times New Roman" w:cs="Times New Roman"/>
          <w:i/>
          <w:sz w:val="20"/>
          <w:szCs w:val="20"/>
        </w:rPr>
        <w:t xml:space="preserve"> and its sentential complements by Kirsten (1957) and van Ek(1966</w:t>
      </w:r>
      <w:r w:rsidR="00716320">
        <w:rPr>
          <w:rFonts w:ascii="Times New Roman" w:hAnsi="Times New Roman" w:cs="Times New Roman"/>
          <w:i/>
          <w:sz w:val="20"/>
          <w:szCs w:val="20"/>
        </w:rPr>
        <w:t>) Table adopted from Heyvaert et al. (2005).</w:t>
      </w:r>
    </w:p>
    <w:p w:rsidR="000A099C" w:rsidRPr="00246E03" w:rsidRDefault="000A099C" w:rsidP="000A099C">
      <w:pPr>
        <w:spacing w:after="0" w:line="240" w:lineRule="auto"/>
        <w:rPr>
          <w:rFonts w:ascii="Times New Roman" w:hAnsi="Times New Roman" w:cs="Times New Roman"/>
          <w:sz w:val="24"/>
          <w:szCs w:val="24"/>
        </w:rPr>
      </w:pPr>
    </w:p>
    <w:p w:rsidR="000A099C" w:rsidRDefault="000A099C" w:rsidP="000A099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Even though the number of</w:t>
      </w:r>
      <w:r w:rsidR="00CB215B">
        <w:rPr>
          <w:rFonts w:ascii="Times New Roman" w:hAnsi="Times New Roman" w:cs="Times New Roman"/>
          <w:sz w:val="24"/>
          <w:szCs w:val="24"/>
        </w:rPr>
        <w:t xml:space="preserve"> the</w:t>
      </w:r>
      <w:r>
        <w:rPr>
          <w:rFonts w:ascii="Times New Roman" w:hAnsi="Times New Roman" w:cs="Times New Roman"/>
          <w:sz w:val="24"/>
          <w:szCs w:val="24"/>
        </w:rPr>
        <w:t xml:space="preserve"> tokens of </w:t>
      </w:r>
      <w:r w:rsidRPr="007970D1">
        <w:rPr>
          <w:rFonts w:ascii="Times New Roman" w:hAnsi="Times New Roman" w:cs="Times New Roman"/>
          <w:i/>
          <w:sz w:val="24"/>
          <w:szCs w:val="24"/>
        </w:rPr>
        <w:t>prevent</w:t>
      </w:r>
      <w:r>
        <w:rPr>
          <w:rFonts w:ascii="Times New Roman" w:hAnsi="Times New Roman" w:cs="Times New Roman"/>
          <w:sz w:val="24"/>
          <w:szCs w:val="24"/>
        </w:rPr>
        <w:t xml:space="preserve"> found in Kirsten and van Ek’s data sets are modest, they show some interesting features in the variation. In Kirsten’s study</w:t>
      </w:r>
      <w:r w:rsidRPr="00A31AC1">
        <w:rPr>
          <w:rFonts w:ascii="Times New Roman" w:hAnsi="Times New Roman" w:cs="Times New Roman"/>
          <w:i/>
          <w:sz w:val="24"/>
          <w:szCs w:val="24"/>
        </w:rPr>
        <w:t>, from-ing</w:t>
      </w:r>
      <w:r>
        <w:rPr>
          <w:rFonts w:ascii="Times New Roman" w:hAnsi="Times New Roman" w:cs="Times New Roman"/>
          <w:sz w:val="24"/>
          <w:szCs w:val="24"/>
        </w:rPr>
        <w:t xml:space="preserve"> is the most common </w:t>
      </w:r>
      <w:r w:rsidR="00CB215B">
        <w:rPr>
          <w:rFonts w:ascii="Times New Roman" w:hAnsi="Times New Roman" w:cs="Times New Roman"/>
          <w:sz w:val="24"/>
          <w:szCs w:val="24"/>
        </w:rPr>
        <w:t xml:space="preserve">and </w:t>
      </w:r>
      <w:r w:rsidR="00CB215B" w:rsidRPr="00CB215B">
        <w:rPr>
          <w:rFonts w:ascii="Times New Roman" w:hAnsi="Times New Roman" w:cs="Times New Roman"/>
          <w:i/>
          <w:sz w:val="24"/>
          <w:szCs w:val="24"/>
        </w:rPr>
        <w:t>poss-ing</w:t>
      </w:r>
      <w:r w:rsidR="00CB215B">
        <w:rPr>
          <w:rFonts w:ascii="Times New Roman" w:hAnsi="Times New Roman" w:cs="Times New Roman"/>
          <w:sz w:val="24"/>
          <w:szCs w:val="24"/>
        </w:rPr>
        <w:t xml:space="preserve"> the second most common during the 18</w:t>
      </w:r>
      <w:r w:rsidR="00CB215B" w:rsidRPr="00A31AC1">
        <w:rPr>
          <w:rFonts w:ascii="Times New Roman" w:hAnsi="Times New Roman" w:cs="Times New Roman"/>
          <w:sz w:val="24"/>
          <w:szCs w:val="24"/>
          <w:vertAlign w:val="superscript"/>
        </w:rPr>
        <w:t>th</w:t>
      </w:r>
      <w:r w:rsidR="00CB215B">
        <w:rPr>
          <w:rFonts w:ascii="Times New Roman" w:hAnsi="Times New Roman" w:cs="Times New Roman"/>
          <w:sz w:val="24"/>
          <w:szCs w:val="24"/>
        </w:rPr>
        <w:t xml:space="preserve"> century</w:t>
      </w:r>
      <w:r>
        <w:rPr>
          <w:rFonts w:ascii="Times New Roman" w:hAnsi="Times New Roman" w:cs="Times New Roman"/>
          <w:sz w:val="24"/>
          <w:szCs w:val="24"/>
        </w:rPr>
        <w:t>, whereas in the 19</w:t>
      </w:r>
      <w:r w:rsidRPr="00A31AC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CB215B">
        <w:rPr>
          <w:rFonts w:ascii="Times New Roman" w:hAnsi="Times New Roman" w:cs="Times New Roman"/>
          <w:sz w:val="24"/>
          <w:szCs w:val="24"/>
        </w:rPr>
        <w:t xml:space="preserve">their positions are </w:t>
      </w:r>
      <w:r>
        <w:rPr>
          <w:rFonts w:ascii="Times New Roman" w:hAnsi="Times New Roman" w:cs="Times New Roman"/>
          <w:sz w:val="24"/>
          <w:szCs w:val="24"/>
        </w:rPr>
        <w:t>overturned. In van Ek’s data from the middle 20</w:t>
      </w:r>
      <w:r w:rsidRPr="00A31AC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however, </w:t>
      </w:r>
      <w:r w:rsidRPr="00A31AC1">
        <w:rPr>
          <w:rFonts w:ascii="Times New Roman" w:hAnsi="Times New Roman" w:cs="Times New Roman"/>
          <w:i/>
          <w:sz w:val="24"/>
          <w:szCs w:val="24"/>
        </w:rPr>
        <w:t>from-ing</w:t>
      </w:r>
      <w:r>
        <w:rPr>
          <w:rFonts w:ascii="Times New Roman" w:hAnsi="Times New Roman" w:cs="Times New Roman"/>
          <w:sz w:val="24"/>
          <w:szCs w:val="24"/>
        </w:rPr>
        <w:t xml:space="preserve"> is again the most common sentential complement. The variant </w:t>
      </w:r>
      <w:r w:rsidRPr="00A31AC1">
        <w:rPr>
          <w:rFonts w:ascii="Times New Roman" w:hAnsi="Times New Roman" w:cs="Times New Roman"/>
          <w:i/>
          <w:sz w:val="24"/>
          <w:szCs w:val="24"/>
        </w:rPr>
        <w:t>me going</w:t>
      </w:r>
      <w:r>
        <w:rPr>
          <w:rFonts w:ascii="Times New Roman" w:hAnsi="Times New Roman" w:cs="Times New Roman"/>
          <w:sz w:val="24"/>
          <w:szCs w:val="24"/>
        </w:rPr>
        <w:t xml:space="preserve"> (called </w:t>
      </w:r>
      <w:r w:rsidRPr="00A31AC1">
        <w:rPr>
          <w:rFonts w:ascii="Times New Roman" w:hAnsi="Times New Roman" w:cs="Times New Roman"/>
          <w:i/>
          <w:sz w:val="24"/>
          <w:szCs w:val="24"/>
        </w:rPr>
        <w:t>acc-ing</w:t>
      </w:r>
      <w:r>
        <w:rPr>
          <w:rFonts w:ascii="Times New Roman" w:hAnsi="Times New Roman" w:cs="Times New Roman"/>
          <w:i/>
          <w:sz w:val="24"/>
          <w:szCs w:val="24"/>
        </w:rPr>
        <w:t xml:space="preserve"> </w:t>
      </w:r>
      <w:r>
        <w:rPr>
          <w:rFonts w:ascii="Times New Roman" w:hAnsi="Times New Roman" w:cs="Times New Roman"/>
          <w:sz w:val="24"/>
          <w:szCs w:val="24"/>
        </w:rPr>
        <w:t>by van Ek) was rare in Kirsten’s data, but in van Ek’s data from the 20</w:t>
      </w:r>
      <w:r w:rsidRPr="00A31AC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it is definitely more common than </w:t>
      </w:r>
      <w:r w:rsidRPr="00A31AC1">
        <w:rPr>
          <w:rFonts w:ascii="Times New Roman" w:hAnsi="Times New Roman" w:cs="Times New Roman"/>
          <w:i/>
          <w:sz w:val="24"/>
          <w:szCs w:val="24"/>
        </w:rPr>
        <w:t>poss-ing</w:t>
      </w:r>
      <w:r>
        <w:rPr>
          <w:rFonts w:ascii="Times New Roman" w:hAnsi="Times New Roman" w:cs="Times New Roman"/>
          <w:sz w:val="24"/>
          <w:szCs w:val="24"/>
        </w:rPr>
        <w:t xml:space="preserve">. In the end, however, the </w:t>
      </w:r>
      <w:r w:rsidR="00DE5EC5">
        <w:rPr>
          <w:rFonts w:ascii="Times New Roman" w:hAnsi="Times New Roman" w:cs="Times New Roman"/>
          <w:sz w:val="24"/>
          <w:szCs w:val="24"/>
        </w:rPr>
        <w:t xml:space="preserve">amount of </w:t>
      </w:r>
      <w:r>
        <w:rPr>
          <w:rFonts w:ascii="Times New Roman" w:hAnsi="Times New Roman" w:cs="Times New Roman"/>
          <w:sz w:val="24"/>
          <w:szCs w:val="24"/>
        </w:rPr>
        <w:t>data in both studies is of very modest stature and the relative frequencies of the complements are suggestive at best. A comprehensive study with much more data is in order.</w:t>
      </w:r>
    </w:p>
    <w:p w:rsidR="003F443D" w:rsidRPr="007009A2" w:rsidRDefault="00F302E5" w:rsidP="00877A63">
      <w:pPr>
        <w:spacing w:after="0" w:line="240" w:lineRule="auto"/>
        <w:ind w:firstLine="300"/>
        <w:rPr>
          <w:rFonts w:ascii="Times New Roman" w:hAnsi="Times New Roman" w:cs="Times New Roman"/>
          <w:sz w:val="24"/>
          <w:szCs w:val="24"/>
        </w:rPr>
      </w:pPr>
      <w:r>
        <w:rPr>
          <w:rFonts w:ascii="Times New Roman" w:hAnsi="Times New Roman" w:cs="Times New Roman"/>
          <w:sz w:val="24"/>
          <w:szCs w:val="24"/>
        </w:rPr>
        <w:t>Judging by the collection of studies introduced above, t</w:t>
      </w:r>
      <w:r w:rsidR="003F443D" w:rsidRPr="007009A2">
        <w:rPr>
          <w:rFonts w:ascii="Times New Roman" w:hAnsi="Times New Roman" w:cs="Times New Roman"/>
          <w:sz w:val="24"/>
          <w:szCs w:val="24"/>
        </w:rPr>
        <w:t>he roughly equal competition</w:t>
      </w:r>
      <w:r>
        <w:rPr>
          <w:rFonts w:ascii="Times New Roman" w:hAnsi="Times New Roman" w:cs="Times New Roman"/>
          <w:sz w:val="24"/>
          <w:szCs w:val="24"/>
        </w:rPr>
        <w:t xml:space="preserve"> between </w:t>
      </w:r>
      <w:r w:rsidRPr="00F302E5">
        <w:rPr>
          <w:rFonts w:ascii="Times New Roman" w:hAnsi="Times New Roman" w:cs="Times New Roman"/>
          <w:i/>
          <w:sz w:val="24"/>
          <w:szCs w:val="24"/>
        </w:rPr>
        <w:t>from-ing</w:t>
      </w:r>
      <w:r>
        <w:rPr>
          <w:rFonts w:ascii="Times New Roman" w:hAnsi="Times New Roman" w:cs="Times New Roman"/>
          <w:sz w:val="24"/>
          <w:szCs w:val="24"/>
        </w:rPr>
        <w:t xml:space="preserve"> and </w:t>
      </w:r>
      <w:r w:rsidRPr="00F302E5">
        <w:rPr>
          <w:rFonts w:ascii="Times New Roman" w:hAnsi="Times New Roman" w:cs="Times New Roman"/>
          <w:i/>
          <w:sz w:val="24"/>
          <w:szCs w:val="24"/>
        </w:rPr>
        <w:t>0-ing</w:t>
      </w:r>
      <w:r w:rsidR="003F443D" w:rsidRPr="007009A2">
        <w:rPr>
          <w:rFonts w:ascii="Times New Roman" w:hAnsi="Times New Roman" w:cs="Times New Roman"/>
          <w:sz w:val="24"/>
          <w:szCs w:val="24"/>
        </w:rPr>
        <w:t xml:space="preserve"> in British English </w:t>
      </w:r>
      <w:r>
        <w:rPr>
          <w:rFonts w:ascii="Times New Roman" w:hAnsi="Times New Roman" w:cs="Times New Roman"/>
          <w:sz w:val="24"/>
          <w:szCs w:val="24"/>
        </w:rPr>
        <w:t>is surprisingly recent.</w:t>
      </w:r>
      <w:r w:rsidR="007009A2" w:rsidRPr="007009A2">
        <w:rPr>
          <w:rFonts w:ascii="Times New Roman" w:hAnsi="Times New Roman" w:cs="Times New Roman"/>
          <w:sz w:val="24"/>
          <w:szCs w:val="24"/>
        </w:rPr>
        <w:t xml:space="preserve"> </w:t>
      </w:r>
      <w:r>
        <w:rPr>
          <w:rFonts w:ascii="Times New Roman" w:hAnsi="Times New Roman" w:cs="Times New Roman"/>
          <w:sz w:val="24"/>
          <w:szCs w:val="24"/>
        </w:rPr>
        <w:t>A</w:t>
      </w:r>
      <w:r w:rsidR="007009A2" w:rsidRPr="007009A2">
        <w:rPr>
          <w:rFonts w:ascii="Times New Roman" w:hAnsi="Times New Roman" w:cs="Times New Roman"/>
          <w:sz w:val="24"/>
          <w:szCs w:val="24"/>
        </w:rPr>
        <w:t xml:space="preserve">s Mair’s (2002) study </w:t>
      </w:r>
      <w:r w:rsidR="007009A2" w:rsidRPr="007009A2">
        <w:rPr>
          <w:rFonts w:ascii="Times New Roman" w:hAnsi="Times New Roman" w:cs="Times New Roman"/>
          <w:sz w:val="24"/>
          <w:szCs w:val="24"/>
        </w:rPr>
        <w:lastRenderedPageBreak/>
        <w:t>showed,</w:t>
      </w:r>
      <w:r w:rsidR="003F443D" w:rsidRPr="007009A2">
        <w:rPr>
          <w:rFonts w:ascii="Times New Roman" w:hAnsi="Times New Roman" w:cs="Times New Roman"/>
          <w:sz w:val="24"/>
          <w:szCs w:val="24"/>
        </w:rPr>
        <w:t xml:space="preserve"> </w:t>
      </w:r>
      <w:r w:rsidR="003F443D" w:rsidRPr="007009A2">
        <w:rPr>
          <w:rFonts w:ascii="Times New Roman" w:hAnsi="Times New Roman" w:cs="Times New Roman"/>
          <w:i/>
          <w:sz w:val="24"/>
          <w:szCs w:val="24"/>
        </w:rPr>
        <w:t>0-ing</w:t>
      </w:r>
      <w:r w:rsidR="003F443D" w:rsidRPr="007009A2">
        <w:rPr>
          <w:rFonts w:ascii="Times New Roman" w:hAnsi="Times New Roman" w:cs="Times New Roman"/>
          <w:sz w:val="24"/>
          <w:szCs w:val="24"/>
        </w:rPr>
        <w:t xml:space="preserve"> was still overwhelmed by the prepositional </w:t>
      </w:r>
      <w:r w:rsidR="003F443D" w:rsidRPr="007009A2">
        <w:rPr>
          <w:rFonts w:ascii="Times New Roman" w:hAnsi="Times New Roman" w:cs="Times New Roman"/>
          <w:i/>
          <w:sz w:val="24"/>
          <w:szCs w:val="24"/>
        </w:rPr>
        <w:t>from-ing</w:t>
      </w:r>
      <w:r w:rsidR="003F443D" w:rsidRPr="007009A2">
        <w:rPr>
          <w:rFonts w:ascii="Times New Roman" w:hAnsi="Times New Roman" w:cs="Times New Roman"/>
          <w:sz w:val="24"/>
          <w:szCs w:val="24"/>
        </w:rPr>
        <w:t xml:space="preserve"> as late as 1961, but in 1991 the variation was practically</w:t>
      </w:r>
      <w:r w:rsidR="00361116">
        <w:rPr>
          <w:rFonts w:ascii="Times New Roman" w:hAnsi="Times New Roman" w:cs="Times New Roman"/>
          <w:sz w:val="24"/>
          <w:szCs w:val="24"/>
        </w:rPr>
        <w:t xml:space="preserve"> at a</w:t>
      </w:r>
      <w:r w:rsidR="003F443D" w:rsidRPr="007009A2">
        <w:rPr>
          <w:rFonts w:ascii="Times New Roman" w:hAnsi="Times New Roman" w:cs="Times New Roman"/>
          <w:sz w:val="24"/>
          <w:szCs w:val="24"/>
        </w:rPr>
        <w:t xml:space="preserve"> 50:50</w:t>
      </w:r>
      <w:r w:rsidR="00361116">
        <w:rPr>
          <w:rFonts w:ascii="Times New Roman" w:hAnsi="Times New Roman" w:cs="Times New Roman"/>
          <w:sz w:val="24"/>
          <w:szCs w:val="24"/>
        </w:rPr>
        <w:t xml:space="preserve"> ratio</w:t>
      </w:r>
      <w:r w:rsidR="003F443D" w:rsidRPr="007009A2">
        <w:rPr>
          <w:rFonts w:ascii="Times New Roman" w:hAnsi="Times New Roman" w:cs="Times New Roman"/>
          <w:sz w:val="24"/>
          <w:szCs w:val="24"/>
        </w:rPr>
        <w:t xml:space="preserve"> with the base form of </w:t>
      </w:r>
      <w:r w:rsidR="003F443D" w:rsidRPr="007009A2">
        <w:rPr>
          <w:rFonts w:ascii="Times New Roman" w:hAnsi="Times New Roman" w:cs="Times New Roman"/>
          <w:i/>
          <w:sz w:val="24"/>
          <w:szCs w:val="24"/>
        </w:rPr>
        <w:t>prevent</w:t>
      </w:r>
      <w:r w:rsidR="007009A2" w:rsidRPr="007009A2">
        <w:rPr>
          <w:rFonts w:ascii="Times New Roman" w:hAnsi="Times New Roman" w:cs="Times New Roman"/>
          <w:sz w:val="24"/>
          <w:szCs w:val="24"/>
        </w:rPr>
        <w:t xml:space="preserve">. </w:t>
      </w:r>
      <w:r w:rsidR="003F443D" w:rsidRPr="007009A2">
        <w:rPr>
          <w:rFonts w:ascii="Times New Roman" w:hAnsi="Times New Roman" w:cs="Times New Roman"/>
          <w:sz w:val="24"/>
          <w:szCs w:val="24"/>
        </w:rPr>
        <w:t xml:space="preserve">Such a rapid change invites attempts to explain the progressively more even variation. When and why can the preposition </w:t>
      </w:r>
      <w:r w:rsidR="003F443D" w:rsidRPr="007009A2">
        <w:rPr>
          <w:rFonts w:ascii="Times New Roman" w:hAnsi="Times New Roman" w:cs="Times New Roman"/>
          <w:i/>
          <w:sz w:val="24"/>
          <w:szCs w:val="24"/>
        </w:rPr>
        <w:t>from</w:t>
      </w:r>
      <w:r w:rsidR="003F443D" w:rsidRPr="007009A2">
        <w:rPr>
          <w:rFonts w:ascii="Times New Roman" w:hAnsi="Times New Roman" w:cs="Times New Roman"/>
          <w:sz w:val="24"/>
          <w:szCs w:val="24"/>
        </w:rPr>
        <w:t xml:space="preserve"> be left out of the complement clause? </w:t>
      </w:r>
    </w:p>
    <w:p w:rsidR="001016FF" w:rsidRDefault="003F443D" w:rsidP="00C35C53">
      <w:pPr>
        <w:spacing w:after="0" w:line="240" w:lineRule="auto"/>
        <w:ind w:firstLine="301"/>
        <w:rPr>
          <w:rFonts w:ascii="Times New Roman" w:hAnsi="Times New Roman" w:cs="Times New Roman"/>
          <w:sz w:val="24"/>
          <w:szCs w:val="24"/>
        </w:rPr>
      </w:pPr>
      <w:r w:rsidRPr="00184E5C">
        <w:rPr>
          <w:rFonts w:ascii="Times New Roman" w:hAnsi="Times New Roman" w:cs="Times New Roman"/>
          <w:sz w:val="24"/>
          <w:szCs w:val="24"/>
        </w:rPr>
        <w:t xml:space="preserve">The complexity principle formulated by Rohdenburg (e.g. 1995, 1996, and 2000) is </w:t>
      </w:r>
      <w:r w:rsidR="00E061FF" w:rsidRPr="00184E5C">
        <w:rPr>
          <w:rFonts w:ascii="Times New Roman" w:hAnsi="Times New Roman" w:cs="Times New Roman"/>
          <w:sz w:val="24"/>
          <w:szCs w:val="24"/>
        </w:rPr>
        <w:t xml:space="preserve">a </w:t>
      </w:r>
      <w:r w:rsidRPr="00184E5C">
        <w:rPr>
          <w:rFonts w:ascii="Times New Roman" w:hAnsi="Times New Roman" w:cs="Times New Roman"/>
          <w:sz w:val="24"/>
          <w:szCs w:val="24"/>
        </w:rPr>
        <w:t>valuable</w:t>
      </w:r>
      <w:r w:rsidR="00E061FF" w:rsidRPr="00184E5C">
        <w:rPr>
          <w:rFonts w:ascii="Times New Roman" w:hAnsi="Times New Roman" w:cs="Times New Roman"/>
          <w:sz w:val="24"/>
          <w:szCs w:val="24"/>
        </w:rPr>
        <w:t xml:space="preserve"> contribution</w:t>
      </w:r>
      <w:r w:rsidRPr="00184E5C">
        <w:rPr>
          <w:rFonts w:ascii="Times New Roman" w:hAnsi="Times New Roman" w:cs="Times New Roman"/>
          <w:sz w:val="24"/>
          <w:szCs w:val="24"/>
        </w:rPr>
        <w:t xml:space="preserve"> as an explicator from a functional point of view. The principle predicts that out of two near-identical </w:t>
      </w:r>
      <w:r w:rsidR="00361116">
        <w:rPr>
          <w:rFonts w:ascii="Times New Roman" w:hAnsi="Times New Roman" w:cs="Times New Roman"/>
          <w:sz w:val="24"/>
          <w:szCs w:val="24"/>
        </w:rPr>
        <w:t xml:space="preserve">complementation </w:t>
      </w:r>
      <w:r w:rsidRPr="00184E5C">
        <w:rPr>
          <w:rFonts w:ascii="Times New Roman" w:hAnsi="Times New Roman" w:cs="Times New Roman"/>
          <w:sz w:val="24"/>
          <w:szCs w:val="24"/>
        </w:rPr>
        <w:t>variants, the structurally more explicit one (</w:t>
      </w:r>
      <w:r w:rsidRPr="00184E5C">
        <w:rPr>
          <w:rFonts w:ascii="Times New Roman" w:hAnsi="Times New Roman" w:cs="Times New Roman"/>
          <w:i/>
          <w:sz w:val="24"/>
          <w:szCs w:val="24"/>
        </w:rPr>
        <w:t xml:space="preserve">from-ing </w:t>
      </w:r>
      <w:r w:rsidRPr="00184E5C">
        <w:rPr>
          <w:rFonts w:ascii="Times New Roman" w:hAnsi="Times New Roman" w:cs="Times New Roman"/>
          <w:sz w:val="24"/>
          <w:szCs w:val="24"/>
        </w:rPr>
        <w:t xml:space="preserve">with </w:t>
      </w:r>
      <w:r w:rsidRPr="00184E5C">
        <w:rPr>
          <w:rFonts w:ascii="Times New Roman" w:hAnsi="Times New Roman" w:cs="Times New Roman"/>
          <w:i/>
          <w:sz w:val="24"/>
          <w:szCs w:val="24"/>
        </w:rPr>
        <w:t>prevent</w:t>
      </w:r>
      <w:r w:rsidRPr="00184E5C">
        <w:rPr>
          <w:rFonts w:ascii="Times New Roman" w:hAnsi="Times New Roman" w:cs="Times New Roman"/>
          <w:sz w:val="24"/>
          <w:szCs w:val="24"/>
        </w:rPr>
        <w:t>) will have advanced in frequency over time at the expense of the less explicit variant</w:t>
      </w:r>
      <w:r w:rsidR="00E5184F">
        <w:rPr>
          <w:rFonts w:ascii="Times New Roman" w:hAnsi="Times New Roman" w:cs="Times New Roman"/>
          <w:sz w:val="24"/>
          <w:szCs w:val="24"/>
        </w:rPr>
        <w:t>s</w:t>
      </w:r>
      <w:r w:rsidR="00361116">
        <w:rPr>
          <w:rFonts w:ascii="Times New Roman" w:hAnsi="Times New Roman" w:cs="Times New Roman"/>
          <w:sz w:val="24"/>
          <w:szCs w:val="24"/>
        </w:rPr>
        <w:t>,</w:t>
      </w:r>
      <w:r w:rsidRPr="00184E5C">
        <w:rPr>
          <w:rFonts w:ascii="Times New Roman" w:hAnsi="Times New Roman" w:cs="Times New Roman"/>
          <w:sz w:val="24"/>
          <w:szCs w:val="24"/>
        </w:rPr>
        <w:t xml:space="preserve"> </w:t>
      </w:r>
      <w:r w:rsidR="00361116">
        <w:rPr>
          <w:rFonts w:ascii="Times New Roman" w:hAnsi="Times New Roman" w:cs="Times New Roman"/>
          <w:sz w:val="24"/>
          <w:szCs w:val="24"/>
        </w:rPr>
        <w:t>(</w:t>
      </w:r>
      <w:r w:rsidRPr="00184E5C">
        <w:rPr>
          <w:rFonts w:ascii="Times New Roman" w:hAnsi="Times New Roman" w:cs="Times New Roman"/>
          <w:i/>
          <w:sz w:val="24"/>
          <w:szCs w:val="24"/>
        </w:rPr>
        <w:t>0-ing</w:t>
      </w:r>
      <w:r w:rsidR="00E5184F">
        <w:rPr>
          <w:rFonts w:ascii="Times New Roman" w:hAnsi="Times New Roman" w:cs="Times New Roman"/>
          <w:sz w:val="24"/>
          <w:szCs w:val="24"/>
        </w:rPr>
        <w:t xml:space="preserve"> and </w:t>
      </w:r>
      <w:r w:rsidR="00E5184F" w:rsidRPr="00E5184F">
        <w:rPr>
          <w:rFonts w:ascii="Times New Roman" w:hAnsi="Times New Roman" w:cs="Times New Roman"/>
          <w:i/>
          <w:sz w:val="24"/>
          <w:szCs w:val="24"/>
        </w:rPr>
        <w:t>poss-ing</w:t>
      </w:r>
      <w:r w:rsidR="00361116">
        <w:rPr>
          <w:rFonts w:ascii="Times New Roman" w:hAnsi="Times New Roman" w:cs="Times New Roman"/>
          <w:i/>
          <w:sz w:val="24"/>
          <w:szCs w:val="24"/>
        </w:rPr>
        <w:t xml:space="preserve"> </w:t>
      </w:r>
      <w:r w:rsidR="00361116">
        <w:rPr>
          <w:rFonts w:ascii="Times New Roman" w:hAnsi="Times New Roman" w:cs="Times New Roman"/>
          <w:sz w:val="24"/>
          <w:szCs w:val="24"/>
        </w:rPr>
        <w:t xml:space="preserve">with </w:t>
      </w:r>
      <w:r w:rsidR="00361116" w:rsidRPr="00361116">
        <w:rPr>
          <w:rFonts w:ascii="Times New Roman" w:hAnsi="Times New Roman" w:cs="Times New Roman"/>
          <w:i/>
          <w:sz w:val="24"/>
          <w:szCs w:val="24"/>
        </w:rPr>
        <w:t>prevent</w:t>
      </w:r>
      <w:r w:rsidR="00361116">
        <w:rPr>
          <w:rFonts w:ascii="Times New Roman" w:hAnsi="Times New Roman" w:cs="Times New Roman"/>
          <w:sz w:val="24"/>
          <w:szCs w:val="24"/>
        </w:rPr>
        <w:t>)</w:t>
      </w:r>
      <w:r w:rsidRPr="00184E5C">
        <w:rPr>
          <w:rFonts w:ascii="Times New Roman" w:hAnsi="Times New Roman" w:cs="Times New Roman"/>
          <w:sz w:val="24"/>
          <w:szCs w:val="24"/>
        </w:rPr>
        <w:t xml:space="preserve">. The more explicit variant will be found more often in </w:t>
      </w:r>
      <w:r w:rsidR="00E5184F">
        <w:rPr>
          <w:rFonts w:ascii="Times New Roman" w:hAnsi="Times New Roman" w:cs="Times New Roman"/>
          <w:sz w:val="24"/>
          <w:szCs w:val="24"/>
        </w:rPr>
        <w:t xml:space="preserve">cognitively complex environments than the less explicit variants. </w:t>
      </w:r>
    </w:p>
    <w:p w:rsidR="00E5184F" w:rsidRDefault="00E5184F" w:rsidP="00C35C53">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Such cognitively complex environments</w:t>
      </w:r>
      <w:r w:rsidR="00361116">
        <w:rPr>
          <w:rFonts w:ascii="Times New Roman" w:hAnsi="Times New Roman" w:cs="Times New Roman"/>
          <w:sz w:val="24"/>
          <w:szCs w:val="24"/>
        </w:rPr>
        <w:t xml:space="preserve"> in the case of </w:t>
      </w:r>
      <w:r w:rsidR="00361116" w:rsidRPr="00361116">
        <w:rPr>
          <w:rFonts w:ascii="Times New Roman" w:hAnsi="Times New Roman" w:cs="Times New Roman"/>
          <w:i/>
          <w:sz w:val="24"/>
          <w:szCs w:val="24"/>
        </w:rPr>
        <w:t>prevent</w:t>
      </w:r>
      <w:r>
        <w:rPr>
          <w:rFonts w:ascii="Times New Roman" w:hAnsi="Times New Roman" w:cs="Times New Roman"/>
          <w:sz w:val="24"/>
          <w:szCs w:val="24"/>
        </w:rPr>
        <w:t xml:space="preserve"> would be passivized </w:t>
      </w:r>
      <w:r w:rsidR="00361116">
        <w:rPr>
          <w:rFonts w:ascii="Times New Roman" w:hAnsi="Times New Roman" w:cs="Times New Roman"/>
          <w:sz w:val="24"/>
          <w:szCs w:val="24"/>
        </w:rPr>
        <w:t xml:space="preserve">sentences; </w:t>
      </w:r>
      <w:r>
        <w:rPr>
          <w:rFonts w:ascii="Times New Roman" w:hAnsi="Times New Roman" w:cs="Times New Roman"/>
          <w:sz w:val="24"/>
          <w:szCs w:val="24"/>
        </w:rPr>
        <w:t xml:space="preserve">cases where </w:t>
      </w:r>
      <w:r w:rsidRPr="008D5DF0">
        <w:rPr>
          <w:rFonts w:ascii="Times New Roman" w:hAnsi="Times New Roman" w:cs="Times New Roman"/>
          <w:i/>
          <w:sz w:val="24"/>
          <w:szCs w:val="24"/>
        </w:rPr>
        <w:t>prevent</w:t>
      </w:r>
      <w:r>
        <w:rPr>
          <w:rFonts w:ascii="Times New Roman" w:hAnsi="Times New Roman" w:cs="Times New Roman"/>
          <w:sz w:val="24"/>
          <w:szCs w:val="24"/>
        </w:rPr>
        <w:t xml:space="preserve"> is followed by a long or complex object noun phrase</w:t>
      </w:r>
      <w:r w:rsidR="00361116">
        <w:rPr>
          <w:rFonts w:ascii="Times New Roman" w:hAnsi="Times New Roman" w:cs="Times New Roman"/>
          <w:sz w:val="24"/>
          <w:szCs w:val="24"/>
        </w:rPr>
        <w:t>;</w:t>
      </w:r>
      <w:r>
        <w:rPr>
          <w:rFonts w:ascii="Times New Roman" w:hAnsi="Times New Roman" w:cs="Times New Roman"/>
          <w:sz w:val="24"/>
          <w:szCs w:val="24"/>
        </w:rPr>
        <w:t xml:space="preserve"> or sentences where </w:t>
      </w:r>
      <w:r w:rsidRPr="008D5DF0">
        <w:rPr>
          <w:rFonts w:ascii="Times New Roman" w:hAnsi="Times New Roman" w:cs="Times New Roman"/>
          <w:i/>
          <w:sz w:val="24"/>
          <w:szCs w:val="24"/>
        </w:rPr>
        <w:t>prevent</w:t>
      </w:r>
      <w:r>
        <w:rPr>
          <w:rFonts w:ascii="Times New Roman" w:hAnsi="Times New Roman" w:cs="Times New Roman"/>
          <w:sz w:val="24"/>
          <w:szCs w:val="24"/>
        </w:rPr>
        <w:t xml:space="preserve"> and its complement a</w:t>
      </w:r>
      <w:r w:rsidR="00361116">
        <w:rPr>
          <w:rFonts w:ascii="Times New Roman" w:hAnsi="Times New Roman" w:cs="Times New Roman"/>
          <w:sz w:val="24"/>
          <w:szCs w:val="24"/>
        </w:rPr>
        <w:t xml:space="preserve">re intervened by a whole clause. In (4), the object NP of </w:t>
      </w:r>
      <w:r w:rsidR="00361116" w:rsidRPr="00361116">
        <w:rPr>
          <w:rFonts w:ascii="Times New Roman" w:hAnsi="Times New Roman" w:cs="Times New Roman"/>
          <w:i/>
          <w:sz w:val="24"/>
          <w:szCs w:val="24"/>
        </w:rPr>
        <w:t>prevent</w:t>
      </w:r>
      <w:r w:rsidR="00361116">
        <w:rPr>
          <w:rFonts w:ascii="Times New Roman" w:hAnsi="Times New Roman" w:cs="Times New Roman"/>
          <w:sz w:val="24"/>
          <w:szCs w:val="24"/>
        </w:rPr>
        <w:t xml:space="preserve"> is followed by a long insertion separated by commas, creating a distance between </w:t>
      </w:r>
      <w:r w:rsidR="00361116" w:rsidRPr="00361116">
        <w:rPr>
          <w:rFonts w:ascii="Times New Roman" w:hAnsi="Times New Roman" w:cs="Times New Roman"/>
          <w:i/>
          <w:sz w:val="24"/>
          <w:szCs w:val="24"/>
        </w:rPr>
        <w:t>prevent</w:t>
      </w:r>
      <w:r w:rsidR="00361116">
        <w:rPr>
          <w:rFonts w:ascii="Times New Roman" w:hAnsi="Times New Roman" w:cs="Times New Roman"/>
          <w:sz w:val="24"/>
          <w:szCs w:val="24"/>
        </w:rPr>
        <w:t xml:space="preserve"> a</w:t>
      </w:r>
      <w:r w:rsidR="00EE0BFD">
        <w:rPr>
          <w:rFonts w:ascii="Times New Roman" w:hAnsi="Times New Roman" w:cs="Times New Roman"/>
          <w:sz w:val="24"/>
          <w:szCs w:val="24"/>
        </w:rPr>
        <w:t xml:space="preserve">nd the prepositional complement. The result is </w:t>
      </w:r>
      <w:r w:rsidR="00361116">
        <w:rPr>
          <w:rFonts w:ascii="Times New Roman" w:hAnsi="Times New Roman" w:cs="Times New Roman"/>
          <w:sz w:val="24"/>
          <w:szCs w:val="24"/>
        </w:rPr>
        <w:t>a sentence structure that is cognitively difficult to process</w:t>
      </w:r>
      <w:r w:rsidR="00EE0BFD">
        <w:rPr>
          <w:rFonts w:ascii="Times New Roman" w:hAnsi="Times New Roman" w:cs="Times New Roman"/>
          <w:sz w:val="24"/>
          <w:szCs w:val="24"/>
        </w:rPr>
        <w:t xml:space="preserve">, but this task is certainly made easier by the use of the preposition </w:t>
      </w:r>
      <w:r w:rsidR="00EE0BFD" w:rsidRPr="00EE0BFD">
        <w:rPr>
          <w:rFonts w:ascii="Times New Roman" w:hAnsi="Times New Roman" w:cs="Times New Roman"/>
          <w:i/>
          <w:sz w:val="24"/>
          <w:szCs w:val="24"/>
        </w:rPr>
        <w:t>from</w:t>
      </w:r>
      <w:r w:rsidR="00EE0BFD">
        <w:rPr>
          <w:rFonts w:ascii="Times New Roman" w:hAnsi="Times New Roman" w:cs="Times New Roman"/>
          <w:sz w:val="24"/>
          <w:szCs w:val="24"/>
        </w:rPr>
        <w:t xml:space="preserve"> before the</w:t>
      </w:r>
      <w:r w:rsidR="001016FF">
        <w:rPr>
          <w:rFonts w:ascii="Times New Roman" w:hAnsi="Times New Roman" w:cs="Times New Roman"/>
          <w:sz w:val="24"/>
          <w:szCs w:val="24"/>
        </w:rPr>
        <w:t xml:space="preserve"> </w:t>
      </w:r>
      <w:r w:rsidR="001016FF" w:rsidRPr="00184E5C">
        <w:rPr>
          <w:rFonts w:ascii="Times New Roman" w:hAnsi="Times New Roman" w:cs="Times New Roman"/>
          <w:i/>
          <w:sz w:val="24"/>
          <w:szCs w:val="24"/>
        </w:rPr>
        <w:t>-</w:t>
      </w:r>
      <w:r w:rsidR="00EE0BFD" w:rsidRPr="00EE0BFD">
        <w:rPr>
          <w:rFonts w:ascii="Times New Roman" w:hAnsi="Times New Roman" w:cs="Times New Roman"/>
          <w:i/>
          <w:sz w:val="24"/>
          <w:szCs w:val="24"/>
        </w:rPr>
        <w:t>ing</w:t>
      </w:r>
      <w:r w:rsidR="00EE0BFD">
        <w:rPr>
          <w:rFonts w:ascii="Times New Roman" w:hAnsi="Times New Roman" w:cs="Times New Roman"/>
          <w:sz w:val="24"/>
          <w:szCs w:val="24"/>
        </w:rPr>
        <w:t xml:space="preserve"> form, explicitly connecting the complement and its head word semantically</w:t>
      </w:r>
      <w:r w:rsidR="00361116">
        <w:rPr>
          <w:rFonts w:ascii="Times New Roman" w:hAnsi="Times New Roman" w:cs="Times New Roman"/>
          <w:sz w:val="24"/>
          <w:szCs w:val="24"/>
        </w:rPr>
        <w:t>.</w:t>
      </w:r>
    </w:p>
    <w:p w:rsidR="00E5184F" w:rsidRDefault="00E5184F" w:rsidP="00E5184F">
      <w:pPr>
        <w:spacing w:after="0" w:line="240" w:lineRule="auto"/>
        <w:rPr>
          <w:rFonts w:ascii="Times New Roman" w:hAnsi="Times New Roman" w:cs="Times New Roman"/>
          <w:sz w:val="24"/>
          <w:szCs w:val="24"/>
        </w:rPr>
      </w:pPr>
    </w:p>
    <w:p w:rsidR="00E5184F" w:rsidRPr="00213A5E" w:rsidRDefault="00E5184F" w:rsidP="00E5184F">
      <w:pPr>
        <w:spacing w:line="240" w:lineRule="auto"/>
        <w:ind w:left="720"/>
        <w:rPr>
          <w:rFonts w:ascii="Times New Roman" w:hAnsi="Times New Roman" w:cs="Times New Roman"/>
          <w:sz w:val="20"/>
          <w:szCs w:val="20"/>
        </w:rPr>
      </w:pPr>
      <w:r w:rsidRPr="00213A5E">
        <w:rPr>
          <w:rFonts w:ascii="Times New Roman" w:hAnsi="Times New Roman" w:cs="Times New Roman"/>
          <w:sz w:val="20"/>
          <w:szCs w:val="20"/>
        </w:rPr>
        <w:t xml:space="preserve">(4) </w:t>
      </w:r>
      <w:r w:rsidRPr="00213A5E">
        <w:rPr>
          <w:rFonts w:ascii="Times New Roman" w:hAnsi="Times New Roman" w:cs="Times New Roman"/>
          <w:sz w:val="20"/>
          <w:szCs w:val="20"/>
          <w:lang w:val="fi-FI"/>
        </w:rPr>
        <w:t xml:space="preserve">It may </w:t>
      </w:r>
      <w:r w:rsidRPr="00B0514F">
        <w:rPr>
          <w:rFonts w:ascii="Times New Roman" w:hAnsi="Times New Roman" w:cs="Times New Roman"/>
          <w:sz w:val="20"/>
          <w:szCs w:val="20"/>
          <w:u w:val="single"/>
          <w:lang w:val="fi-FI"/>
        </w:rPr>
        <w:t>prevent</w:t>
      </w:r>
      <w:r w:rsidRPr="00213A5E">
        <w:rPr>
          <w:rFonts w:ascii="Times New Roman" w:hAnsi="Times New Roman" w:cs="Times New Roman"/>
          <w:sz w:val="20"/>
          <w:szCs w:val="20"/>
          <w:lang w:val="fi-FI"/>
        </w:rPr>
        <w:t xml:space="preserve"> extraordinary powers, like that of compulsorily acquiring land, </w:t>
      </w:r>
      <w:r w:rsidRPr="00B0514F">
        <w:rPr>
          <w:rFonts w:ascii="Times New Roman" w:hAnsi="Times New Roman" w:cs="Times New Roman"/>
          <w:sz w:val="20"/>
          <w:szCs w:val="20"/>
          <w:u w:val="single"/>
          <w:lang w:val="fi-FI"/>
        </w:rPr>
        <w:t>from</w:t>
      </w:r>
      <w:r w:rsidRPr="00213A5E">
        <w:rPr>
          <w:rFonts w:ascii="Times New Roman" w:hAnsi="Times New Roman" w:cs="Times New Roman"/>
          <w:sz w:val="20"/>
          <w:szCs w:val="20"/>
          <w:lang w:val="fi-FI"/>
        </w:rPr>
        <w:t xml:space="preserve"> </w:t>
      </w:r>
      <w:r w:rsidRPr="00B0514F">
        <w:rPr>
          <w:rFonts w:ascii="Times New Roman" w:hAnsi="Times New Roman" w:cs="Times New Roman"/>
          <w:sz w:val="20"/>
          <w:szCs w:val="20"/>
          <w:u w:val="single"/>
          <w:lang w:val="fi-FI"/>
        </w:rPr>
        <w:t>being</w:t>
      </w:r>
      <w:r w:rsidRPr="00213A5E">
        <w:rPr>
          <w:rFonts w:ascii="Times New Roman" w:hAnsi="Times New Roman" w:cs="Times New Roman"/>
          <w:sz w:val="20"/>
          <w:szCs w:val="20"/>
          <w:lang w:val="fi-FI"/>
        </w:rPr>
        <w:t xml:space="preserve"> abused... (BNC)</w:t>
      </w:r>
      <w:r w:rsidRPr="00213A5E">
        <w:rPr>
          <w:rFonts w:ascii="Times New Roman" w:hAnsi="Times New Roman" w:cs="Times New Roman"/>
          <w:sz w:val="20"/>
          <w:szCs w:val="20"/>
        </w:rPr>
        <w:t xml:space="preserve"> </w:t>
      </w:r>
    </w:p>
    <w:p w:rsidR="00145F69" w:rsidRDefault="00145F69" w:rsidP="00145F69">
      <w:pPr>
        <w:spacing w:after="0" w:line="240" w:lineRule="auto"/>
        <w:rPr>
          <w:rFonts w:ascii="Times New Roman" w:hAnsi="Times New Roman" w:cs="Times New Roman"/>
          <w:sz w:val="24"/>
          <w:szCs w:val="24"/>
        </w:rPr>
      </w:pPr>
      <w:r>
        <w:rPr>
          <w:rFonts w:ascii="Times New Roman" w:hAnsi="Times New Roman" w:cs="Times New Roman"/>
          <w:sz w:val="24"/>
          <w:szCs w:val="24"/>
        </w:rPr>
        <w:t>Similar instances are easy to find where</w:t>
      </w:r>
      <w:r w:rsidRPr="002338AD">
        <w:rPr>
          <w:rFonts w:ascii="Times New Roman" w:hAnsi="Times New Roman" w:cs="Times New Roman"/>
          <w:sz w:val="24"/>
          <w:szCs w:val="24"/>
        </w:rPr>
        <w:t xml:space="preserve"> it is not hard to understand why the author has chosen to include </w:t>
      </w:r>
      <w:r w:rsidRPr="002338AD">
        <w:rPr>
          <w:rFonts w:ascii="Times New Roman" w:hAnsi="Times New Roman" w:cs="Times New Roman"/>
          <w:i/>
          <w:sz w:val="24"/>
          <w:szCs w:val="24"/>
        </w:rPr>
        <w:t>from</w:t>
      </w:r>
      <w:r w:rsidRPr="002338AD">
        <w:rPr>
          <w:rFonts w:ascii="Times New Roman" w:hAnsi="Times New Roman" w:cs="Times New Roman"/>
          <w:sz w:val="24"/>
          <w:szCs w:val="24"/>
        </w:rPr>
        <w:t xml:space="preserve"> in the complement clause: </w:t>
      </w:r>
    </w:p>
    <w:p w:rsidR="00145F69" w:rsidRPr="002338AD" w:rsidRDefault="00145F69" w:rsidP="00145F69">
      <w:pPr>
        <w:spacing w:after="0" w:line="240" w:lineRule="auto"/>
        <w:ind w:firstLine="289"/>
        <w:rPr>
          <w:rFonts w:ascii="Times New Roman" w:hAnsi="Times New Roman" w:cs="Times New Roman"/>
          <w:sz w:val="24"/>
          <w:szCs w:val="24"/>
        </w:rPr>
      </w:pPr>
    </w:p>
    <w:p w:rsidR="00145F69" w:rsidRPr="00C35C53" w:rsidRDefault="00145F69" w:rsidP="00145F69">
      <w:pPr>
        <w:spacing w:line="240" w:lineRule="auto"/>
        <w:ind w:left="720" w:right="720"/>
        <w:rPr>
          <w:rFonts w:ascii="Times New Roman" w:eastAsia="Arial" w:hAnsi="Times New Roman" w:cs="Times New Roman"/>
          <w:sz w:val="20"/>
          <w:szCs w:val="20"/>
          <w:lang w:eastAsia="fi-FI" w:bidi="fi-FI"/>
        </w:rPr>
      </w:pPr>
      <w:r w:rsidRPr="00C35C53">
        <w:rPr>
          <w:rFonts w:ascii="Times New Roman" w:eastAsia="Arial" w:hAnsi="Times New Roman" w:cs="Times New Roman"/>
          <w:sz w:val="20"/>
          <w:szCs w:val="20"/>
          <w:lang w:eastAsia="fi-FI" w:bidi="fi-FI"/>
        </w:rPr>
        <w:t>(</w:t>
      </w:r>
      <w:r w:rsidR="00117F37">
        <w:rPr>
          <w:rFonts w:ascii="Times New Roman" w:eastAsia="Arial" w:hAnsi="Times New Roman" w:cs="Times New Roman"/>
          <w:sz w:val="20"/>
          <w:szCs w:val="20"/>
          <w:lang w:eastAsia="fi-FI" w:bidi="fi-FI"/>
        </w:rPr>
        <w:t>5</w:t>
      </w:r>
      <w:r w:rsidRPr="00C35C53">
        <w:rPr>
          <w:rFonts w:ascii="Times New Roman" w:eastAsia="Arial" w:hAnsi="Times New Roman" w:cs="Times New Roman"/>
          <w:sz w:val="20"/>
          <w:szCs w:val="20"/>
          <w:lang w:eastAsia="fi-FI" w:bidi="fi-FI"/>
        </w:rPr>
        <w:t xml:space="preserve">) But the fight did not </w:t>
      </w:r>
      <w:r w:rsidRPr="00B0514F">
        <w:rPr>
          <w:rFonts w:ascii="Times New Roman" w:eastAsia="Arial" w:hAnsi="Times New Roman" w:cs="Times New Roman"/>
          <w:sz w:val="20"/>
          <w:szCs w:val="20"/>
          <w:u w:val="single"/>
          <w:lang w:eastAsia="fi-FI" w:bidi="fi-FI"/>
        </w:rPr>
        <w:t>prevent</w:t>
      </w:r>
      <w:r w:rsidRPr="00C35C53">
        <w:rPr>
          <w:rFonts w:ascii="Times New Roman" w:eastAsia="Arial" w:hAnsi="Times New Roman" w:cs="Times New Roman"/>
          <w:sz w:val="20"/>
          <w:szCs w:val="20"/>
          <w:lang w:eastAsia="fi-FI" w:bidi="fi-FI"/>
        </w:rPr>
        <w:t xml:space="preserve"> the fundamental beliefs in the nation and "the historic integrity of the island of Ireland", as nationalist parties described it in their New Ireland Forum (1983 -- 4: i. 28), </w:t>
      </w:r>
      <w:r w:rsidRPr="00B0514F">
        <w:rPr>
          <w:rFonts w:ascii="Times New Roman" w:eastAsia="Arial" w:hAnsi="Times New Roman" w:cs="Times New Roman"/>
          <w:sz w:val="20"/>
          <w:szCs w:val="20"/>
          <w:u w:val="single"/>
          <w:lang w:eastAsia="fi-FI" w:bidi="fi-FI"/>
        </w:rPr>
        <w:t>from</w:t>
      </w:r>
      <w:r w:rsidRPr="00C35C53">
        <w:rPr>
          <w:rFonts w:ascii="Times New Roman" w:eastAsia="Arial" w:hAnsi="Times New Roman" w:cs="Times New Roman"/>
          <w:sz w:val="20"/>
          <w:szCs w:val="20"/>
          <w:lang w:eastAsia="fi-FI" w:bidi="fi-FI"/>
        </w:rPr>
        <w:t xml:space="preserve"> </w:t>
      </w:r>
      <w:r w:rsidRPr="00B0514F">
        <w:rPr>
          <w:rFonts w:ascii="Times New Roman" w:eastAsia="Arial" w:hAnsi="Times New Roman" w:cs="Times New Roman"/>
          <w:sz w:val="20"/>
          <w:szCs w:val="20"/>
          <w:u w:val="single"/>
          <w:lang w:eastAsia="fi-FI" w:bidi="fi-FI"/>
        </w:rPr>
        <w:t>remaining</w:t>
      </w:r>
      <w:r w:rsidRPr="00C35C53">
        <w:rPr>
          <w:rFonts w:ascii="Times New Roman" w:eastAsia="Arial" w:hAnsi="Times New Roman" w:cs="Times New Roman"/>
          <w:sz w:val="20"/>
          <w:szCs w:val="20"/>
          <w:lang w:eastAsia="fi-FI" w:bidi="fi-FI"/>
        </w:rPr>
        <w:t xml:space="preserve"> basic to the perceptions of both parties. (BNC: A07, 317) </w:t>
      </w:r>
    </w:p>
    <w:p w:rsidR="00AC6E52" w:rsidRPr="00D655E0" w:rsidRDefault="001016FF" w:rsidP="00D655E0">
      <w:pPr>
        <w:spacing w:after="0" w:line="240" w:lineRule="auto"/>
        <w:ind w:firstLine="301"/>
        <w:rPr>
          <w:rFonts w:ascii="Times New Roman" w:eastAsia="Arial" w:hAnsi="Times New Roman" w:cs="Times New Roman"/>
          <w:sz w:val="20"/>
          <w:szCs w:val="20"/>
          <w:lang w:eastAsia="fi-FI" w:bidi="fi-FI"/>
        </w:rPr>
      </w:pPr>
      <w:r w:rsidRPr="002338AD">
        <w:rPr>
          <w:rFonts w:ascii="Times New Roman" w:hAnsi="Times New Roman" w:cs="Times New Roman"/>
          <w:sz w:val="24"/>
          <w:szCs w:val="24"/>
        </w:rPr>
        <w:t>Rohdenburg’s (</w:t>
      </w:r>
      <w:r>
        <w:rPr>
          <w:rFonts w:ascii="Times New Roman" w:hAnsi="Times New Roman" w:cs="Times New Roman"/>
          <w:sz w:val="24"/>
          <w:szCs w:val="24"/>
        </w:rPr>
        <w:t>ibid.</w:t>
      </w:r>
      <w:r w:rsidRPr="002338AD">
        <w:rPr>
          <w:rFonts w:ascii="Times New Roman" w:hAnsi="Times New Roman" w:cs="Times New Roman"/>
          <w:sz w:val="24"/>
          <w:szCs w:val="24"/>
        </w:rPr>
        <w:t xml:space="preserve">) complexity principle rests on the hypothesis that structurally explicit variants will be favoured over less explicit variants. This is because explicit constructions are easier to process cognitively, especially in sentences with complex structures, like passivized sentences. </w:t>
      </w:r>
      <w:r w:rsidR="00644F44">
        <w:rPr>
          <w:rFonts w:ascii="Times New Roman" w:hAnsi="Times New Roman" w:cs="Times New Roman"/>
          <w:sz w:val="24"/>
          <w:szCs w:val="24"/>
        </w:rPr>
        <w:t>As was mentioned, i</w:t>
      </w:r>
      <w:r w:rsidR="00AC6E52">
        <w:rPr>
          <w:rFonts w:ascii="Times New Roman" w:hAnsi="Times New Roman" w:cs="Times New Roman"/>
          <w:sz w:val="24"/>
          <w:szCs w:val="24"/>
        </w:rPr>
        <w:t xml:space="preserve">n present-day American English the prepositional variant is </w:t>
      </w:r>
      <w:r w:rsidR="00D655E0">
        <w:rPr>
          <w:rFonts w:ascii="Times New Roman" w:hAnsi="Times New Roman" w:cs="Times New Roman"/>
          <w:sz w:val="24"/>
          <w:szCs w:val="24"/>
        </w:rPr>
        <w:t xml:space="preserve">indeed </w:t>
      </w:r>
      <w:r w:rsidR="00AC6E52">
        <w:rPr>
          <w:rFonts w:ascii="Times New Roman" w:hAnsi="Times New Roman" w:cs="Times New Roman"/>
          <w:sz w:val="24"/>
          <w:szCs w:val="24"/>
        </w:rPr>
        <w:t xml:space="preserve">dominant, </w:t>
      </w:r>
      <w:r w:rsidR="00644F44">
        <w:rPr>
          <w:rFonts w:ascii="Times New Roman" w:hAnsi="Times New Roman" w:cs="Times New Roman"/>
          <w:sz w:val="24"/>
          <w:szCs w:val="24"/>
        </w:rPr>
        <w:t>which is exactly what</w:t>
      </w:r>
      <w:r w:rsidR="00AC6E52">
        <w:rPr>
          <w:rFonts w:ascii="Times New Roman" w:hAnsi="Times New Roman" w:cs="Times New Roman"/>
          <w:sz w:val="24"/>
          <w:szCs w:val="24"/>
        </w:rPr>
        <w:t xml:space="preserve"> the principle</w:t>
      </w:r>
      <w:r w:rsidR="00D655E0">
        <w:rPr>
          <w:rFonts w:ascii="Times New Roman" w:hAnsi="Times New Roman" w:cs="Times New Roman"/>
          <w:sz w:val="24"/>
          <w:szCs w:val="24"/>
        </w:rPr>
        <w:t xml:space="preserve"> formulated by Rohdenburg</w:t>
      </w:r>
      <w:r w:rsidR="00AC6E52">
        <w:rPr>
          <w:rFonts w:ascii="Times New Roman" w:hAnsi="Times New Roman" w:cs="Times New Roman"/>
          <w:sz w:val="24"/>
          <w:szCs w:val="24"/>
        </w:rPr>
        <w:t xml:space="preserve"> predicts. In British English, on the other hand, the less explicit variant </w:t>
      </w:r>
      <w:r w:rsidR="00AC6E52" w:rsidRPr="00DB1C17">
        <w:rPr>
          <w:rFonts w:ascii="Times New Roman" w:hAnsi="Times New Roman" w:cs="Times New Roman"/>
          <w:i/>
          <w:sz w:val="24"/>
          <w:szCs w:val="24"/>
        </w:rPr>
        <w:t>me going</w:t>
      </w:r>
      <w:r w:rsidR="00AC6E52">
        <w:rPr>
          <w:rFonts w:ascii="Times New Roman" w:hAnsi="Times New Roman" w:cs="Times New Roman"/>
          <w:sz w:val="24"/>
          <w:szCs w:val="24"/>
        </w:rPr>
        <w:t xml:space="preserve"> seems to defy the principle, </w:t>
      </w:r>
      <w:r w:rsidR="00644F44">
        <w:rPr>
          <w:rFonts w:ascii="Times New Roman" w:hAnsi="Times New Roman" w:cs="Times New Roman"/>
          <w:sz w:val="24"/>
          <w:szCs w:val="24"/>
        </w:rPr>
        <w:t xml:space="preserve">although </w:t>
      </w:r>
      <w:r w:rsidR="00AC6E52">
        <w:rPr>
          <w:rFonts w:ascii="Times New Roman" w:hAnsi="Times New Roman" w:cs="Times New Roman"/>
          <w:sz w:val="24"/>
          <w:szCs w:val="24"/>
        </w:rPr>
        <w:t>with one remarkable exception: it is hardly ever used in the passive:</w:t>
      </w:r>
      <w:r w:rsidR="00AC6E52">
        <w:rPr>
          <w:rStyle w:val="EndnoteReference"/>
          <w:rFonts w:ascii="Times New Roman" w:hAnsi="Times New Roman" w:cs="Times New Roman"/>
          <w:sz w:val="24"/>
          <w:szCs w:val="24"/>
        </w:rPr>
        <w:endnoteReference w:id="2"/>
      </w:r>
      <w:r w:rsidR="00AC6E52">
        <w:rPr>
          <w:rFonts w:ascii="Times New Roman" w:hAnsi="Times New Roman" w:cs="Times New Roman"/>
          <w:sz w:val="24"/>
          <w:szCs w:val="24"/>
        </w:rPr>
        <w:t xml:space="preserve"> </w:t>
      </w:r>
    </w:p>
    <w:p w:rsidR="00AC6E52" w:rsidRDefault="00AC6E52" w:rsidP="00AC6E52">
      <w:pPr>
        <w:spacing w:after="0" w:line="240" w:lineRule="auto"/>
        <w:rPr>
          <w:rFonts w:ascii="Times New Roman" w:hAnsi="Times New Roman" w:cs="Times New Roman"/>
          <w:sz w:val="24"/>
          <w:szCs w:val="24"/>
        </w:rPr>
      </w:pPr>
    </w:p>
    <w:p w:rsidR="00AC6E52" w:rsidRPr="00213A5E" w:rsidRDefault="00AC6E52" w:rsidP="00AC6E52">
      <w:pPr>
        <w:spacing w:after="0" w:line="240" w:lineRule="auto"/>
        <w:ind w:left="720"/>
        <w:rPr>
          <w:rFonts w:ascii="Times New Roman" w:hAnsi="Times New Roman" w:cs="Times New Roman"/>
          <w:sz w:val="20"/>
          <w:szCs w:val="20"/>
        </w:rPr>
      </w:pPr>
      <w:r w:rsidRPr="00213A5E">
        <w:rPr>
          <w:rFonts w:ascii="Times New Roman" w:hAnsi="Times New Roman" w:cs="Times New Roman"/>
          <w:sz w:val="20"/>
          <w:szCs w:val="20"/>
        </w:rPr>
        <w:t>(</w:t>
      </w:r>
      <w:r w:rsidR="00117F37">
        <w:rPr>
          <w:rFonts w:ascii="Times New Roman" w:hAnsi="Times New Roman" w:cs="Times New Roman"/>
          <w:sz w:val="20"/>
          <w:szCs w:val="20"/>
        </w:rPr>
        <w:t>6</w:t>
      </w:r>
      <w:r w:rsidR="00C35C53">
        <w:rPr>
          <w:rFonts w:ascii="Times New Roman" w:hAnsi="Times New Roman" w:cs="Times New Roman"/>
          <w:sz w:val="20"/>
          <w:szCs w:val="20"/>
        </w:rPr>
        <w:t>)</w:t>
      </w:r>
      <w:r w:rsidRPr="00213A5E">
        <w:rPr>
          <w:rFonts w:ascii="Times New Roman" w:hAnsi="Times New Roman" w:cs="Times New Roman"/>
          <w:sz w:val="20"/>
          <w:szCs w:val="20"/>
        </w:rPr>
        <w:t xml:space="preserve"> I was prevented from going. /*I was prevented going.</w:t>
      </w:r>
    </w:p>
    <w:p w:rsidR="00AC6E52" w:rsidRDefault="00AC6E52" w:rsidP="00AC6E52">
      <w:pPr>
        <w:spacing w:after="0" w:line="240" w:lineRule="auto"/>
        <w:rPr>
          <w:rFonts w:ascii="Times New Roman" w:hAnsi="Times New Roman" w:cs="Times New Roman"/>
          <w:sz w:val="24"/>
          <w:szCs w:val="24"/>
        </w:rPr>
      </w:pPr>
    </w:p>
    <w:p w:rsidR="00604BA4" w:rsidRDefault="00FE7C9C" w:rsidP="00932BE3">
      <w:pPr>
        <w:spacing w:after="0" w:line="240" w:lineRule="auto"/>
        <w:ind w:firstLine="288"/>
        <w:rPr>
          <w:rFonts w:ascii="Times New Roman" w:hAnsi="Times New Roman" w:cs="Times New Roman"/>
          <w:sz w:val="24"/>
          <w:szCs w:val="24"/>
        </w:rPr>
      </w:pPr>
      <w:r>
        <w:rPr>
          <w:rFonts w:ascii="Times New Roman" w:hAnsi="Times New Roman" w:cs="Times New Roman"/>
          <w:sz w:val="24"/>
          <w:szCs w:val="24"/>
        </w:rPr>
        <w:t>Furthermore, a</w:t>
      </w:r>
      <w:r w:rsidR="00C35C53" w:rsidRPr="002338AD">
        <w:rPr>
          <w:rFonts w:ascii="Times New Roman" w:hAnsi="Times New Roman" w:cs="Times New Roman"/>
          <w:sz w:val="24"/>
          <w:szCs w:val="24"/>
        </w:rPr>
        <w:t xml:space="preserve">s a consequence of the complexity principle, the more explicit variant(s) will reign over less explicit ones not only synchronically, but from a diachronic point of view as well. In the case of </w:t>
      </w:r>
      <w:r w:rsidR="00C35C53" w:rsidRPr="002338AD">
        <w:rPr>
          <w:rFonts w:ascii="Times New Roman" w:hAnsi="Times New Roman" w:cs="Times New Roman"/>
          <w:i/>
          <w:sz w:val="24"/>
          <w:szCs w:val="24"/>
        </w:rPr>
        <w:t>prevent</w:t>
      </w:r>
      <w:r w:rsidR="00C35C53" w:rsidRPr="002338AD">
        <w:rPr>
          <w:rFonts w:ascii="Times New Roman" w:hAnsi="Times New Roman" w:cs="Times New Roman"/>
          <w:sz w:val="24"/>
          <w:szCs w:val="24"/>
        </w:rPr>
        <w:t xml:space="preserve">, </w:t>
      </w:r>
      <w:r w:rsidR="00C35C53" w:rsidRPr="002338AD">
        <w:rPr>
          <w:rFonts w:ascii="Times New Roman" w:hAnsi="Times New Roman" w:cs="Times New Roman"/>
          <w:i/>
          <w:sz w:val="24"/>
          <w:szCs w:val="24"/>
        </w:rPr>
        <w:t>from-ing</w:t>
      </w:r>
      <w:r w:rsidR="00C35C53" w:rsidRPr="002338AD">
        <w:rPr>
          <w:rFonts w:ascii="Times New Roman" w:hAnsi="Times New Roman" w:cs="Times New Roman"/>
          <w:sz w:val="24"/>
          <w:szCs w:val="24"/>
        </w:rPr>
        <w:t xml:space="preserve"> is the more explicit variant, whereas </w:t>
      </w:r>
      <w:r w:rsidR="00C35C53" w:rsidRPr="002338AD">
        <w:rPr>
          <w:rFonts w:ascii="Times New Roman" w:hAnsi="Times New Roman" w:cs="Times New Roman"/>
          <w:i/>
          <w:sz w:val="24"/>
          <w:szCs w:val="24"/>
        </w:rPr>
        <w:t xml:space="preserve">0-ing </w:t>
      </w:r>
      <w:r w:rsidR="00C35C53" w:rsidRPr="002338AD">
        <w:rPr>
          <w:rFonts w:ascii="Times New Roman" w:hAnsi="Times New Roman" w:cs="Times New Roman"/>
          <w:sz w:val="24"/>
          <w:szCs w:val="24"/>
        </w:rPr>
        <w:t xml:space="preserve">and </w:t>
      </w:r>
      <w:r w:rsidR="00C35C53" w:rsidRPr="002338AD">
        <w:rPr>
          <w:rFonts w:ascii="Times New Roman" w:hAnsi="Times New Roman" w:cs="Times New Roman"/>
          <w:i/>
          <w:sz w:val="24"/>
          <w:szCs w:val="24"/>
        </w:rPr>
        <w:t>poss-ing</w:t>
      </w:r>
      <w:r w:rsidR="00C35C53" w:rsidRPr="002338AD">
        <w:rPr>
          <w:rFonts w:ascii="Times New Roman" w:hAnsi="Times New Roman" w:cs="Times New Roman"/>
          <w:sz w:val="24"/>
          <w:szCs w:val="24"/>
        </w:rPr>
        <w:t xml:space="preserve"> are less explicit. The archaic variant </w:t>
      </w:r>
      <w:r w:rsidR="00C35C53" w:rsidRPr="002338AD">
        <w:rPr>
          <w:rFonts w:ascii="Times New Roman" w:hAnsi="Times New Roman" w:cs="Times New Roman"/>
          <w:i/>
          <w:sz w:val="24"/>
          <w:szCs w:val="24"/>
        </w:rPr>
        <w:t>poss-ing</w:t>
      </w:r>
      <w:r w:rsidR="00C35C53" w:rsidRPr="002338AD">
        <w:rPr>
          <w:rFonts w:ascii="Times New Roman" w:hAnsi="Times New Roman" w:cs="Times New Roman"/>
          <w:sz w:val="24"/>
          <w:szCs w:val="24"/>
        </w:rPr>
        <w:t xml:space="preserve"> is the structurally least explicit option, due to its ambiguity as a nominal-verbal hybrid.</w:t>
      </w:r>
      <w:r w:rsidR="00932BE3">
        <w:rPr>
          <w:rFonts w:ascii="Times New Roman" w:hAnsi="Times New Roman" w:cs="Times New Roman"/>
          <w:sz w:val="24"/>
          <w:szCs w:val="24"/>
        </w:rPr>
        <w:t xml:space="preserve"> </w:t>
      </w:r>
      <w:r w:rsidR="00AC6E52">
        <w:rPr>
          <w:rFonts w:ascii="Times New Roman" w:hAnsi="Times New Roman" w:cs="Times New Roman"/>
          <w:sz w:val="24"/>
          <w:szCs w:val="24"/>
        </w:rPr>
        <w:t>Rohdenburg’s principle provides a partial explanation from a synchronic point of view,</w:t>
      </w:r>
      <w:r>
        <w:rPr>
          <w:rFonts w:ascii="Times New Roman" w:hAnsi="Times New Roman" w:cs="Times New Roman"/>
          <w:sz w:val="24"/>
          <w:szCs w:val="24"/>
        </w:rPr>
        <w:t xml:space="preserve"> considering the examples given above,</w:t>
      </w:r>
      <w:r w:rsidR="00AC6E52">
        <w:rPr>
          <w:rFonts w:ascii="Times New Roman" w:hAnsi="Times New Roman" w:cs="Times New Roman"/>
          <w:sz w:val="24"/>
          <w:szCs w:val="24"/>
        </w:rPr>
        <w:t xml:space="preserve"> but its diachronic dimension has been somewhat neglected.</w:t>
      </w:r>
      <w:r w:rsidR="00604BA4">
        <w:rPr>
          <w:rFonts w:ascii="Times New Roman" w:hAnsi="Times New Roman" w:cs="Times New Roman"/>
          <w:sz w:val="24"/>
          <w:szCs w:val="24"/>
        </w:rPr>
        <w:t xml:space="preserve"> </w:t>
      </w:r>
    </w:p>
    <w:p w:rsidR="00877A63" w:rsidRDefault="00F041EC" w:rsidP="00877A63">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In present-day British English, t</w:t>
      </w:r>
      <w:r w:rsidR="00604BA4" w:rsidRPr="002338AD">
        <w:rPr>
          <w:rFonts w:ascii="Times New Roman" w:hAnsi="Times New Roman" w:cs="Times New Roman"/>
          <w:sz w:val="24"/>
          <w:szCs w:val="24"/>
        </w:rPr>
        <w:t xml:space="preserve">he syntactical </w:t>
      </w:r>
      <w:r w:rsidR="00604BA4">
        <w:rPr>
          <w:rFonts w:ascii="Times New Roman" w:hAnsi="Times New Roman" w:cs="Times New Roman"/>
          <w:sz w:val="24"/>
          <w:szCs w:val="24"/>
        </w:rPr>
        <w:t xml:space="preserve">or cognitive </w:t>
      </w:r>
      <w:r w:rsidR="00604BA4" w:rsidRPr="002338AD">
        <w:rPr>
          <w:rFonts w:ascii="Times New Roman" w:hAnsi="Times New Roman" w:cs="Times New Roman"/>
          <w:sz w:val="24"/>
          <w:szCs w:val="24"/>
        </w:rPr>
        <w:t xml:space="preserve">complexity of a sentence can apparently protect the historically more common and structurally more explicit variant </w:t>
      </w:r>
      <w:r w:rsidR="00604BA4" w:rsidRPr="002338AD">
        <w:rPr>
          <w:rFonts w:ascii="Times New Roman" w:hAnsi="Times New Roman" w:cs="Times New Roman"/>
          <w:i/>
          <w:sz w:val="24"/>
          <w:szCs w:val="24"/>
        </w:rPr>
        <w:t xml:space="preserve">from-ing </w:t>
      </w:r>
      <w:r w:rsidR="00604BA4" w:rsidRPr="002338AD">
        <w:rPr>
          <w:rFonts w:ascii="Times New Roman" w:hAnsi="Times New Roman" w:cs="Times New Roman"/>
          <w:sz w:val="24"/>
          <w:szCs w:val="24"/>
        </w:rPr>
        <w:t xml:space="preserve">against the advancing </w:t>
      </w:r>
      <w:r w:rsidR="00604BA4" w:rsidRPr="002338AD">
        <w:rPr>
          <w:rFonts w:ascii="Times New Roman" w:hAnsi="Times New Roman" w:cs="Times New Roman"/>
          <w:i/>
          <w:sz w:val="24"/>
          <w:szCs w:val="24"/>
        </w:rPr>
        <w:t>0-ing</w:t>
      </w:r>
      <w:r w:rsidR="00604BA4" w:rsidRPr="002338AD">
        <w:rPr>
          <w:rFonts w:ascii="Times New Roman" w:hAnsi="Times New Roman" w:cs="Times New Roman"/>
          <w:sz w:val="24"/>
          <w:szCs w:val="24"/>
        </w:rPr>
        <w:t xml:space="preserve"> variant to some extent</w:t>
      </w:r>
      <w:r w:rsidR="00604BA4">
        <w:rPr>
          <w:rFonts w:ascii="Times New Roman" w:hAnsi="Times New Roman" w:cs="Times New Roman"/>
          <w:sz w:val="24"/>
          <w:szCs w:val="24"/>
        </w:rPr>
        <w:t>.</w:t>
      </w:r>
      <w:r w:rsidR="00604BA4" w:rsidRPr="002338AD">
        <w:rPr>
          <w:rFonts w:ascii="Times New Roman" w:hAnsi="Times New Roman" w:cs="Times New Roman"/>
          <w:sz w:val="24"/>
          <w:szCs w:val="24"/>
        </w:rPr>
        <w:t xml:space="preserve"> </w:t>
      </w:r>
      <w:r w:rsidR="003F443D" w:rsidRPr="002D15D2">
        <w:rPr>
          <w:rFonts w:ascii="Times New Roman" w:hAnsi="Times New Roman" w:cs="Times New Roman"/>
          <w:sz w:val="24"/>
          <w:szCs w:val="24"/>
        </w:rPr>
        <w:t xml:space="preserve">In a recent study on </w:t>
      </w:r>
      <w:r w:rsidR="003F443D" w:rsidRPr="002D15D2">
        <w:rPr>
          <w:rFonts w:ascii="Times New Roman" w:hAnsi="Times New Roman" w:cs="Times New Roman"/>
          <w:i/>
          <w:sz w:val="24"/>
          <w:szCs w:val="24"/>
        </w:rPr>
        <w:t>prevent</w:t>
      </w:r>
      <w:r w:rsidR="003F443D" w:rsidRPr="002D15D2">
        <w:rPr>
          <w:rFonts w:ascii="Times New Roman" w:hAnsi="Times New Roman" w:cs="Times New Roman"/>
          <w:sz w:val="24"/>
          <w:szCs w:val="24"/>
        </w:rPr>
        <w:t xml:space="preserve"> (Babováková, 2005) with data from Collins COBUILD corpora, it was found that the increasing length and complexity of insertions and object noun phrases between the matrix verb </w:t>
      </w:r>
      <w:r w:rsidR="003F443D" w:rsidRPr="002D15D2">
        <w:rPr>
          <w:rFonts w:ascii="Times New Roman" w:hAnsi="Times New Roman" w:cs="Times New Roman"/>
          <w:i/>
          <w:sz w:val="24"/>
          <w:szCs w:val="24"/>
        </w:rPr>
        <w:t>prevent</w:t>
      </w:r>
      <w:r w:rsidR="003F443D" w:rsidRPr="002D15D2">
        <w:rPr>
          <w:rFonts w:ascii="Times New Roman" w:hAnsi="Times New Roman" w:cs="Times New Roman"/>
          <w:sz w:val="24"/>
          <w:szCs w:val="24"/>
        </w:rPr>
        <w:t xml:space="preserve"> and the -</w:t>
      </w:r>
      <w:r w:rsidR="003F443D" w:rsidRPr="002D15D2">
        <w:rPr>
          <w:rFonts w:ascii="Times New Roman" w:hAnsi="Times New Roman" w:cs="Times New Roman"/>
          <w:i/>
          <w:sz w:val="24"/>
          <w:szCs w:val="24"/>
        </w:rPr>
        <w:t>ing</w:t>
      </w:r>
      <w:r w:rsidR="003F443D" w:rsidRPr="002D15D2">
        <w:rPr>
          <w:rFonts w:ascii="Times New Roman" w:hAnsi="Times New Roman" w:cs="Times New Roman"/>
          <w:sz w:val="24"/>
          <w:szCs w:val="24"/>
        </w:rPr>
        <w:t xml:space="preserve"> participle tended to favour the explicit variant, </w:t>
      </w:r>
      <w:r w:rsidR="003F443D" w:rsidRPr="002D15D2">
        <w:rPr>
          <w:rFonts w:ascii="Times New Roman" w:hAnsi="Times New Roman" w:cs="Times New Roman"/>
          <w:i/>
          <w:sz w:val="24"/>
          <w:szCs w:val="24"/>
        </w:rPr>
        <w:t>from-ing</w:t>
      </w:r>
      <w:r w:rsidR="007C2882">
        <w:rPr>
          <w:rFonts w:ascii="Times New Roman" w:hAnsi="Times New Roman" w:cs="Times New Roman"/>
          <w:i/>
          <w:sz w:val="24"/>
          <w:szCs w:val="24"/>
        </w:rPr>
        <w:t xml:space="preserve">, </w:t>
      </w:r>
      <w:r w:rsidR="007C2882">
        <w:rPr>
          <w:rFonts w:ascii="Times New Roman" w:hAnsi="Times New Roman" w:cs="Times New Roman"/>
          <w:sz w:val="24"/>
          <w:szCs w:val="24"/>
        </w:rPr>
        <w:t xml:space="preserve">though not to any striking </w:t>
      </w:r>
      <w:r w:rsidR="005301B3">
        <w:rPr>
          <w:rFonts w:ascii="Times New Roman" w:hAnsi="Times New Roman" w:cs="Times New Roman"/>
          <w:sz w:val="24"/>
          <w:szCs w:val="24"/>
        </w:rPr>
        <w:t>degree</w:t>
      </w:r>
      <w:r w:rsidR="005301B3">
        <w:rPr>
          <w:rFonts w:ascii="Times New Roman" w:hAnsi="Times New Roman" w:cs="Times New Roman"/>
          <w:i/>
          <w:sz w:val="24"/>
          <w:szCs w:val="24"/>
        </w:rPr>
        <w:t xml:space="preserve">. </w:t>
      </w:r>
    </w:p>
    <w:p w:rsidR="003F443D" w:rsidRPr="002D15D2" w:rsidRDefault="003F443D" w:rsidP="00877A63">
      <w:pPr>
        <w:spacing w:after="0" w:line="240" w:lineRule="auto"/>
        <w:ind w:firstLine="301"/>
        <w:rPr>
          <w:rFonts w:ascii="Times New Roman" w:hAnsi="Times New Roman" w:cs="Times New Roman"/>
          <w:sz w:val="24"/>
          <w:szCs w:val="24"/>
        </w:rPr>
      </w:pPr>
      <w:r w:rsidRPr="002D15D2">
        <w:rPr>
          <w:rFonts w:ascii="Times New Roman" w:hAnsi="Times New Roman" w:cs="Times New Roman"/>
          <w:sz w:val="24"/>
          <w:szCs w:val="24"/>
        </w:rPr>
        <w:lastRenderedPageBreak/>
        <w:t xml:space="preserve">On the other hand, when the object noun phrase of </w:t>
      </w:r>
      <w:r w:rsidRPr="002D15D2">
        <w:rPr>
          <w:rFonts w:ascii="Times New Roman" w:hAnsi="Times New Roman" w:cs="Times New Roman"/>
          <w:i/>
          <w:sz w:val="24"/>
          <w:szCs w:val="24"/>
        </w:rPr>
        <w:t>prevent</w:t>
      </w:r>
      <w:r w:rsidRPr="002D15D2">
        <w:rPr>
          <w:rFonts w:ascii="Times New Roman" w:hAnsi="Times New Roman" w:cs="Times New Roman"/>
          <w:sz w:val="24"/>
          <w:szCs w:val="24"/>
        </w:rPr>
        <w:t xml:space="preserve"> consisted of only one word, </w:t>
      </w:r>
      <w:r w:rsidRPr="002D15D2">
        <w:rPr>
          <w:rFonts w:ascii="Times New Roman" w:hAnsi="Times New Roman" w:cs="Times New Roman"/>
          <w:i/>
          <w:sz w:val="24"/>
          <w:szCs w:val="24"/>
        </w:rPr>
        <w:t>from-ing</w:t>
      </w:r>
      <w:r w:rsidRPr="002D15D2">
        <w:rPr>
          <w:rFonts w:ascii="Times New Roman" w:hAnsi="Times New Roman" w:cs="Times New Roman"/>
          <w:sz w:val="24"/>
          <w:szCs w:val="24"/>
        </w:rPr>
        <w:t xml:space="preserve"> was likewise predominant, regardless of the nature of the noun phrase (pronoun vs. common noun). Theoretically, short object NPs after </w:t>
      </w:r>
      <w:r w:rsidRPr="002D15D2">
        <w:rPr>
          <w:rFonts w:ascii="Times New Roman" w:hAnsi="Times New Roman" w:cs="Times New Roman"/>
          <w:i/>
          <w:sz w:val="24"/>
          <w:szCs w:val="24"/>
        </w:rPr>
        <w:t>prevent</w:t>
      </w:r>
      <w:r w:rsidRPr="002D15D2">
        <w:rPr>
          <w:rFonts w:ascii="Times New Roman" w:hAnsi="Times New Roman" w:cs="Times New Roman"/>
          <w:sz w:val="24"/>
          <w:szCs w:val="24"/>
        </w:rPr>
        <w:t xml:space="preserve"> could give leeway to the </w:t>
      </w:r>
      <w:r w:rsidRPr="002D15D2">
        <w:rPr>
          <w:rFonts w:ascii="Times New Roman" w:hAnsi="Times New Roman" w:cs="Times New Roman"/>
          <w:i/>
          <w:sz w:val="24"/>
          <w:szCs w:val="24"/>
        </w:rPr>
        <w:t>0-ing</w:t>
      </w:r>
      <w:r w:rsidRPr="002D15D2">
        <w:rPr>
          <w:rFonts w:ascii="Times New Roman" w:hAnsi="Times New Roman" w:cs="Times New Roman"/>
          <w:sz w:val="24"/>
          <w:szCs w:val="24"/>
        </w:rPr>
        <w:t xml:space="preserve"> variant. The predominance of </w:t>
      </w:r>
      <w:r w:rsidRPr="002D15D2">
        <w:rPr>
          <w:rFonts w:ascii="Times New Roman" w:hAnsi="Times New Roman" w:cs="Times New Roman"/>
          <w:i/>
          <w:sz w:val="24"/>
          <w:szCs w:val="24"/>
        </w:rPr>
        <w:t>from-ing</w:t>
      </w:r>
      <w:r w:rsidRPr="002D15D2">
        <w:rPr>
          <w:rFonts w:ascii="Times New Roman" w:hAnsi="Times New Roman" w:cs="Times New Roman"/>
          <w:sz w:val="24"/>
          <w:szCs w:val="24"/>
        </w:rPr>
        <w:t xml:space="preserve"> following both short and long object noun phrases may simply reflect the overall distribution of the competitors in the corpora used, which ranged from roughly 57</w:t>
      </w:r>
      <w:r w:rsidR="005301B3">
        <w:rPr>
          <w:rFonts w:ascii="Times New Roman" w:hAnsi="Times New Roman" w:cs="Times New Roman"/>
          <w:sz w:val="24"/>
          <w:szCs w:val="24"/>
        </w:rPr>
        <w:t>% to</w:t>
      </w:r>
      <w:r w:rsidRPr="002D15D2">
        <w:rPr>
          <w:rFonts w:ascii="Times New Roman" w:hAnsi="Times New Roman" w:cs="Times New Roman"/>
          <w:sz w:val="24"/>
          <w:szCs w:val="24"/>
        </w:rPr>
        <w:t xml:space="preserve">70%. It is only in the case of passivization that the complexity principle is </w:t>
      </w:r>
      <w:r w:rsidR="00BE2436">
        <w:rPr>
          <w:rFonts w:ascii="Times New Roman" w:hAnsi="Times New Roman" w:cs="Times New Roman"/>
          <w:sz w:val="24"/>
          <w:szCs w:val="24"/>
        </w:rPr>
        <w:t xml:space="preserve">virtually </w:t>
      </w:r>
      <w:r w:rsidRPr="002D15D2">
        <w:rPr>
          <w:rFonts w:ascii="Times New Roman" w:hAnsi="Times New Roman" w:cs="Times New Roman"/>
          <w:sz w:val="24"/>
          <w:szCs w:val="24"/>
        </w:rPr>
        <w:t xml:space="preserve">watertight – but otherwise there appear to be no hard and fast rules to the variation from the point of view of syntactical </w:t>
      </w:r>
      <w:r w:rsidR="00DF4D67">
        <w:rPr>
          <w:rFonts w:ascii="Times New Roman" w:hAnsi="Times New Roman" w:cs="Times New Roman"/>
          <w:sz w:val="24"/>
          <w:szCs w:val="24"/>
        </w:rPr>
        <w:t xml:space="preserve">and cognitive </w:t>
      </w:r>
      <w:r w:rsidRPr="002D15D2">
        <w:rPr>
          <w:rFonts w:ascii="Times New Roman" w:hAnsi="Times New Roman" w:cs="Times New Roman"/>
          <w:sz w:val="24"/>
          <w:szCs w:val="24"/>
        </w:rPr>
        <w:t>complexity.</w:t>
      </w:r>
    </w:p>
    <w:p w:rsidR="003F443D" w:rsidRPr="002D15D2" w:rsidRDefault="003F443D" w:rsidP="00877A63">
      <w:pPr>
        <w:spacing w:after="0" w:line="240" w:lineRule="auto"/>
        <w:ind w:firstLine="289"/>
        <w:rPr>
          <w:rFonts w:ascii="Times New Roman" w:hAnsi="Times New Roman" w:cs="Times New Roman"/>
          <w:sz w:val="24"/>
          <w:szCs w:val="24"/>
        </w:rPr>
      </w:pPr>
      <w:r w:rsidRPr="002D15D2">
        <w:rPr>
          <w:rFonts w:ascii="Times New Roman" w:hAnsi="Times New Roman" w:cs="Times New Roman"/>
          <w:sz w:val="24"/>
          <w:szCs w:val="24"/>
        </w:rPr>
        <w:t xml:space="preserve">Semantic distinctions between the variants, though unsubstantiated by systematic study, have been suggested. Dixon (1991: 236) proposes that </w:t>
      </w:r>
      <w:r w:rsidRPr="002D15D2">
        <w:rPr>
          <w:rFonts w:ascii="Times New Roman" w:hAnsi="Times New Roman" w:cs="Times New Roman"/>
          <w:i/>
          <w:sz w:val="24"/>
          <w:szCs w:val="24"/>
        </w:rPr>
        <w:t>0-ing</w:t>
      </w:r>
      <w:r w:rsidRPr="002D15D2">
        <w:rPr>
          <w:rFonts w:ascii="Times New Roman" w:hAnsi="Times New Roman" w:cs="Times New Roman"/>
          <w:sz w:val="24"/>
          <w:szCs w:val="24"/>
        </w:rPr>
        <w:t xml:space="preserve"> is used when the agent denoted by the subject in the sentence employs direct means to prevent something; and </w:t>
      </w:r>
      <w:r w:rsidRPr="002D15D2">
        <w:rPr>
          <w:rFonts w:ascii="Times New Roman" w:hAnsi="Times New Roman" w:cs="Times New Roman"/>
          <w:i/>
          <w:sz w:val="24"/>
          <w:szCs w:val="24"/>
        </w:rPr>
        <w:t>from-ing</w:t>
      </w:r>
      <w:r w:rsidRPr="002D15D2">
        <w:rPr>
          <w:rFonts w:ascii="Times New Roman" w:hAnsi="Times New Roman" w:cs="Times New Roman"/>
          <w:sz w:val="24"/>
          <w:szCs w:val="24"/>
        </w:rPr>
        <w:t xml:space="preserve"> is accordingly used when indirect means have been employed. Rudanko (2002: 58) offers that </w:t>
      </w:r>
      <w:r w:rsidRPr="002D15D2">
        <w:rPr>
          <w:rFonts w:ascii="Times New Roman" w:hAnsi="Times New Roman" w:cs="Times New Roman"/>
          <w:i/>
          <w:sz w:val="24"/>
          <w:szCs w:val="24"/>
        </w:rPr>
        <w:t>from-ing</w:t>
      </w:r>
      <w:r w:rsidRPr="002D15D2">
        <w:rPr>
          <w:rFonts w:ascii="Times New Roman" w:hAnsi="Times New Roman" w:cs="Times New Roman"/>
          <w:sz w:val="24"/>
          <w:szCs w:val="24"/>
        </w:rPr>
        <w:t xml:space="preserve"> may involve indeterminacy, while </w:t>
      </w:r>
      <w:r w:rsidRPr="002D15D2">
        <w:rPr>
          <w:rFonts w:ascii="Times New Roman" w:hAnsi="Times New Roman" w:cs="Times New Roman"/>
          <w:i/>
          <w:sz w:val="24"/>
          <w:szCs w:val="24"/>
        </w:rPr>
        <w:t>0-ing</w:t>
      </w:r>
      <w:r w:rsidRPr="002D15D2">
        <w:rPr>
          <w:rFonts w:ascii="Times New Roman" w:hAnsi="Times New Roman" w:cs="Times New Roman"/>
          <w:sz w:val="24"/>
          <w:szCs w:val="24"/>
        </w:rPr>
        <w:t xml:space="preserve"> has a sense of immediacy and external observability. Moreover, he suggests two different readings of </w:t>
      </w:r>
      <w:r w:rsidRPr="002D15D2">
        <w:rPr>
          <w:rFonts w:ascii="Times New Roman" w:hAnsi="Times New Roman" w:cs="Times New Roman"/>
          <w:i/>
          <w:sz w:val="24"/>
          <w:szCs w:val="24"/>
        </w:rPr>
        <w:t>prevent</w:t>
      </w:r>
      <w:r w:rsidRPr="002D15D2">
        <w:rPr>
          <w:rFonts w:ascii="Times New Roman" w:hAnsi="Times New Roman" w:cs="Times New Roman"/>
          <w:sz w:val="24"/>
          <w:szCs w:val="24"/>
        </w:rPr>
        <w:t xml:space="preserve"> which entail two different underlying structures: the ‘bring about’ reading, which is connected to an NP Movement structure, and the ‘act on’ reading, which is connected to a control structure. </w:t>
      </w:r>
      <w:r w:rsidR="00813B4A" w:rsidRPr="002338AD">
        <w:rPr>
          <w:rFonts w:ascii="Times New Roman" w:hAnsi="Times New Roman" w:cs="Times New Roman"/>
          <w:sz w:val="24"/>
          <w:szCs w:val="24"/>
        </w:rPr>
        <w:t xml:space="preserve">The problem with any semantic description, such as the suggestion by Dixon (1991) that </w:t>
      </w:r>
      <w:r w:rsidR="00813B4A" w:rsidRPr="002338AD">
        <w:rPr>
          <w:rFonts w:ascii="Times New Roman" w:hAnsi="Times New Roman" w:cs="Times New Roman"/>
          <w:i/>
          <w:sz w:val="24"/>
          <w:szCs w:val="24"/>
        </w:rPr>
        <w:t>from-ing</w:t>
      </w:r>
      <w:r w:rsidR="00813B4A" w:rsidRPr="002338AD">
        <w:rPr>
          <w:rFonts w:ascii="Times New Roman" w:hAnsi="Times New Roman" w:cs="Times New Roman"/>
          <w:sz w:val="24"/>
          <w:szCs w:val="24"/>
        </w:rPr>
        <w:t xml:space="preserve"> involves indirect means of prevention on the part of the agent and </w:t>
      </w:r>
      <w:r w:rsidR="00813B4A" w:rsidRPr="002338AD">
        <w:rPr>
          <w:rFonts w:ascii="Times New Roman" w:hAnsi="Times New Roman" w:cs="Times New Roman"/>
          <w:i/>
          <w:sz w:val="24"/>
          <w:szCs w:val="24"/>
        </w:rPr>
        <w:t>0-ing</w:t>
      </w:r>
      <w:r w:rsidR="00813B4A" w:rsidRPr="002338AD">
        <w:rPr>
          <w:rFonts w:ascii="Times New Roman" w:hAnsi="Times New Roman" w:cs="Times New Roman"/>
          <w:sz w:val="24"/>
          <w:szCs w:val="24"/>
        </w:rPr>
        <w:t xml:space="preserve"> direct means, lies with sentences with underdefined contexts. The notion of direct or indirect means in the act of prevention can only apply with animate and non-abstract object noun phrases, or preventees. The distinction can</w:t>
      </w:r>
      <w:r w:rsidR="00813B4A">
        <w:rPr>
          <w:rFonts w:ascii="Times New Roman" w:hAnsi="Times New Roman" w:cs="Times New Roman"/>
          <w:sz w:val="24"/>
          <w:szCs w:val="24"/>
        </w:rPr>
        <w:t xml:space="preserve"> only</w:t>
      </w:r>
      <w:r w:rsidR="00813B4A" w:rsidRPr="002338AD">
        <w:rPr>
          <w:rFonts w:ascii="Times New Roman" w:hAnsi="Times New Roman" w:cs="Times New Roman"/>
          <w:sz w:val="24"/>
          <w:szCs w:val="24"/>
        </w:rPr>
        <w:t xml:space="preserve"> ever apply to part of the data.</w:t>
      </w:r>
    </w:p>
    <w:p w:rsidR="00813B4A" w:rsidRDefault="007C2F20" w:rsidP="00813B4A">
      <w:pPr>
        <w:spacing w:after="0" w:line="240" w:lineRule="auto"/>
        <w:ind w:firstLine="289"/>
        <w:rPr>
          <w:rFonts w:ascii="Times New Roman" w:hAnsi="Times New Roman" w:cs="Times New Roman"/>
          <w:sz w:val="24"/>
          <w:szCs w:val="24"/>
        </w:rPr>
      </w:pPr>
      <w:r w:rsidRPr="002338AD">
        <w:rPr>
          <w:rFonts w:ascii="Times New Roman" w:hAnsi="Times New Roman" w:cs="Times New Roman"/>
          <w:sz w:val="24"/>
          <w:szCs w:val="24"/>
        </w:rPr>
        <w:t xml:space="preserve">A phenomenon where the preposition </w:t>
      </w:r>
      <w:r w:rsidRPr="002338AD">
        <w:rPr>
          <w:rFonts w:ascii="Times New Roman" w:hAnsi="Times New Roman" w:cs="Times New Roman"/>
          <w:i/>
          <w:iCs/>
          <w:sz w:val="24"/>
          <w:szCs w:val="24"/>
        </w:rPr>
        <w:t>from</w:t>
      </w:r>
      <w:r w:rsidRPr="002338AD">
        <w:rPr>
          <w:rFonts w:ascii="Times New Roman" w:hAnsi="Times New Roman" w:cs="Times New Roman"/>
          <w:sz w:val="24"/>
          <w:szCs w:val="24"/>
        </w:rPr>
        <w:t xml:space="preserve"> is increasingly more often left out of a complement clause is certainly intriguing, especially as the change has happened so rapidly. Wherever the competition will lead in the future, it is of interest to examine how it has developed, and what kind of factors direct the choice of the different complements. </w:t>
      </w:r>
      <w:r w:rsidR="00813B4A">
        <w:rPr>
          <w:rFonts w:ascii="Times New Roman" w:hAnsi="Times New Roman" w:cs="Times New Roman"/>
          <w:sz w:val="24"/>
          <w:szCs w:val="24"/>
        </w:rPr>
        <w:t>T</w:t>
      </w:r>
      <w:r w:rsidR="000F0496">
        <w:rPr>
          <w:rFonts w:ascii="Times New Roman" w:hAnsi="Times New Roman" w:cs="Times New Roman"/>
          <w:sz w:val="24"/>
          <w:szCs w:val="24"/>
        </w:rPr>
        <w:t xml:space="preserve">here seems to be room for a quantitatively more extensive study on the frequencies of the competing variants through the history of both British and early American English. </w:t>
      </w:r>
    </w:p>
    <w:p w:rsidR="0053764A" w:rsidRDefault="000F0496" w:rsidP="00813B4A">
      <w:pPr>
        <w:spacing w:after="0" w:line="240" w:lineRule="auto"/>
        <w:ind w:firstLine="289"/>
        <w:rPr>
          <w:rFonts w:ascii="Times New Roman" w:hAnsi="Times New Roman" w:cs="Times New Roman"/>
          <w:sz w:val="24"/>
          <w:szCs w:val="24"/>
        </w:rPr>
      </w:pPr>
      <w:r>
        <w:rPr>
          <w:rFonts w:ascii="Times New Roman" w:hAnsi="Times New Roman" w:cs="Times New Roman"/>
          <w:sz w:val="24"/>
          <w:szCs w:val="24"/>
        </w:rPr>
        <w:t>In order to fulfil this goal, t</w:t>
      </w:r>
      <w:r w:rsidR="00955649">
        <w:rPr>
          <w:rFonts w:ascii="Times New Roman" w:hAnsi="Times New Roman" w:cs="Times New Roman"/>
          <w:sz w:val="24"/>
          <w:szCs w:val="24"/>
        </w:rPr>
        <w:t>his paper traces</w:t>
      </w:r>
      <w:r w:rsidR="0053764A">
        <w:rPr>
          <w:rFonts w:ascii="Times New Roman" w:hAnsi="Times New Roman" w:cs="Times New Roman"/>
          <w:sz w:val="24"/>
          <w:szCs w:val="24"/>
        </w:rPr>
        <w:t xml:space="preserve"> the evolution of the sentential complements of </w:t>
      </w:r>
      <w:r w:rsidR="0053764A" w:rsidRPr="008F2CD0">
        <w:rPr>
          <w:rFonts w:ascii="Times New Roman" w:hAnsi="Times New Roman" w:cs="Times New Roman"/>
          <w:i/>
          <w:sz w:val="24"/>
          <w:szCs w:val="24"/>
        </w:rPr>
        <w:t>prevent</w:t>
      </w:r>
      <w:r w:rsidR="0053764A">
        <w:rPr>
          <w:rFonts w:ascii="Times New Roman" w:hAnsi="Times New Roman" w:cs="Times New Roman"/>
          <w:sz w:val="24"/>
          <w:szCs w:val="24"/>
        </w:rPr>
        <w:t xml:space="preserve"> </w:t>
      </w:r>
      <w:r w:rsidR="00025B9C">
        <w:rPr>
          <w:rFonts w:ascii="Times New Roman" w:hAnsi="Times New Roman" w:cs="Times New Roman"/>
          <w:sz w:val="24"/>
          <w:szCs w:val="24"/>
        </w:rPr>
        <w:t xml:space="preserve">in British English </w:t>
      </w:r>
      <w:r w:rsidR="0053764A">
        <w:rPr>
          <w:rFonts w:ascii="Times New Roman" w:hAnsi="Times New Roman" w:cs="Times New Roman"/>
          <w:sz w:val="24"/>
          <w:szCs w:val="24"/>
        </w:rPr>
        <w:t>from the 18t</w:t>
      </w:r>
      <w:r w:rsidR="00025B9C">
        <w:rPr>
          <w:rFonts w:ascii="Times New Roman" w:hAnsi="Times New Roman" w:cs="Times New Roman"/>
          <w:sz w:val="24"/>
          <w:szCs w:val="24"/>
        </w:rPr>
        <w:t>h century to early 20th century by</w:t>
      </w:r>
      <w:r w:rsidR="0053764A">
        <w:rPr>
          <w:rFonts w:ascii="Times New Roman" w:hAnsi="Times New Roman" w:cs="Times New Roman"/>
          <w:sz w:val="24"/>
          <w:szCs w:val="24"/>
        </w:rPr>
        <w:t xml:space="preserve"> using the</w:t>
      </w:r>
      <w:r w:rsidR="00E35AAC">
        <w:rPr>
          <w:rFonts w:ascii="Times New Roman" w:hAnsi="Times New Roman" w:cs="Times New Roman"/>
          <w:sz w:val="24"/>
          <w:szCs w:val="24"/>
        </w:rPr>
        <w:t xml:space="preserve"> extended version of the</w:t>
      </w:r>
      <w:r w:rsidR="0053764A">
        <w:rPr>
          <w:rFonts w:ascii="Times New Roman" w:hAnsi="Times New Roman" w:cs="Times New Roman"/>
          <w:sz w:val="24"/>
          <w:szCs w:val="24"/>
        </w:rPr>
        <w:t xml:space="preserve"> Corpus of Late Modern English (CLMET: 1710-1920) and </w:t>
      </w:r>
      <w:r w:rsidR="00025B9C">
        <w:rPr>
          <w:rFonts w:ascii="Times New Roman" w:hAnsi="Times New Roman" w:cs="Times New Roman"/>
          <w:sz w:val="24"/>
          <w:szCs w:val="24"/>
        </w:rPr>
        <w:t>British National Corpus for late 20</w:t>
      </w:r>
      <w:r w:rsidR="00025B9C" w:rsidRPr="00025B9C">
        <w:rPr>
          <w:rFonts w:ascii="Times New Roman" w:hAnsi="Times New Roman" w:cs="Times New Roman"/>
          <w:sz w:val="24"/>
          <w:szCs w:val="24"/>
          <w:vertAlign w:val="superscript"/>
        </w:rPr>
        <w:t>th</w:t>
      </w:r>
      <w:r w:rsidR="00025B9C">
        <w:rPr>
          <w:rFonts w:ascii="Times New Roman" w:hAnsi="Times New Roman" w:cs="Times New Roman"/>
          <w:sz w:val="24"/>
          <w:szCs w:val="24"/>
        </w:rPr>
        <w:t xml:space="preserve"> century</w:t>
      </w:r>
      <w:r w:rsidR="00813B4A">
        <w:rPr>
          <w:rFonts w:ascii="Times New Roman" w:hAnsi="Times New Roman" w:cs="Times New Roman"/>
          <w:sz w:val="24"/>
          <w:szCs w:val="24"/>
        </w:rPr>
        <w:t xml:space="preserve"> British English</w:t>
      </w:r>
      <w:r w:rsidR="00025B9C">
        <w:rPr>
          <w:rFonts w:ascii="Times New Roman" w:hAnsi="Times New Roman" w:cs="Times New Roman"/>
          <w:sz w:val="24"/>
          <w:szCs w:val="24"/>
        </w:rPr>
        <w:t>. The data for American English of the 19</w:t>
      </w:r>
      <w:r w:rsidR="00025B9C" w:rsidRPr="00025B9C">
        <w:rPr>
          <w:rFonts w:ascii="Times New Roman" w:hAnsi="Times New Roman" w:cs="Times New Roman"/>
          <w:sz w:val="24"/>
          <w:szCs w:val="24"/>
          <w:vertAlign w:val="superscript"/>
        </w:rPr>
        <w:t>th</w:t>
      </w:r>
      <w:r w:rsidR="00025B9C">
        <w:rPr>
          <w:rFonts w:ascii="Times New Roman" w:hAnsi="Times New Roman" w:cs="Times New Roman"/>
          <w:sz w:val="24"/>
          <w:szCs w:val="24"/>
        </w:rPr>
        <w:t xml:space="preserve"> century was gathered from the </w:t>
      </w:r>
      <w:r w:rsidR="00E35AAC">
        <w:rPr>
          <w:rFonts w:ascii="Times New Roman" w:hAnsi="Times New Roman" w:cs="Times New Roman"/>
          <w:sz w:val="24"/>
          <w:szCs w:val="24"/>
        </w:rPr>
        <w:t>publically available version of the</w:t>
      </w:r>
      <w:r w:rsidR="0053764A">
        <w:rPr>
          <w:rFonts w:ascii="Times New Roman" w:hAnsi="Times New Roman" w:cs="Times New Roman"/>
          <w:sz w:val="24"/>
          <w:szCs w:val="24"/>
        </w:rPr>
        <w:t xml:space="preserve"> corpus of Early American Fiction</w:t>
      </w:r>
      <w:r w:rsidR="00955649">
        <w:rPr>
          <w:rFonts w:ascii="Times New Roman" w:hAnsi="Times New Roman" w:cs="Times New Roman"/>
          <w:sz w:val="24"/>
          <w:szCs w:val="24"/>
        </w:rPr>
        <w:t xml:space="preserve"> (EAF)</w:t>
      </w:r>
      <w:r w:rsidR="003A30F5">
        <w:rPr>
          <w:rFonts w:ascii="Times New Roman" w:hAnsi="Times New Roman" w:cs="Times New Roman"/>
          <w:sz w:val="24"/>
          <w:szCs w:val="24"/>
        </w:rPr>
        <w:t>, part of the Chadwyck-Healey corpus</w:t>
      </w:r>
      <w:r w:rsidR="0053764A">
        <w:rPr>
          <w:rFonts w:ascii="Times New Roman" w:hAnsi="Times New Roman" w:cs="Times New Roman"/>
          <w:sz w:val="24"/>
          <w:szCs w:val="24"/>
        </w:rPr>
        <w:t xml:space="preserve">. </w:t>
      </w:r>
      <w:r w:rsidR="00B65292">
        <w:rPr>
          <w:rFonts w:ascii="Times New Roman" w:hAnsi="Times New Roman" w:cs="Times New Roman"/>
          <w:sz w:val="24"/>
          <w:szCs w:val="24"/>
        </w:rPr>
        <w:t>The</w:t>
      </w:r>
      <w:r w:rsidR="0053764A">
        <w:rPr>
          <w:rFonts w:ascii="Times New Roman" w:hAnsi="Times New Roman" w:cs="Times New Roman"/>
          <w:sz w:val="24"/>
          <w:szCs w:val="24"/>
        </w:rPr>
        <w:t xml:space="preserve"> interplay between the variants</w:t>
      </w:r>
      <w:r w:rsidR="00B65292">
        <w:rPr>
          <w:rFonts w:ascii="Times New Roman" w:hAnsi="Times New Roman" w:cs="Times New Roman"/>
          <w:sz w:val="24"/>
          <w:szCs w:val="24"/>
        </w:rPr>
        <w:t xml:space="preserve"> will be examined</w:t>
      </w:r>
      <w:r w:rsidR="0053764A">
        <w:rPr>
          <w:rFonts w:ascii="Times New Roman" w:hAnsi="Times New Roman" w:cs="Times New Roman"/>
          <w:sz w:val="24"/>
          <w:szCs w:val="24"/>
        </w:rPr>
        <w:t xml:space="preserve">: Is the decline of </w:t>
      </w:r>
      <w:r w:rsidR="0053764A" w:rsidRPr="00332FC2">
        <w:rPr>
          <w:rFonts w:ascii="Times New Roman" w:hAnsi="Times New Roman" w:cs="Times New Roman"/>
          <w:i/>
          <w:sz w:val="24"/>
          <w:szCs w:val="24"/>
        </w:rPr>
        <w:t>my going</w:t>
      </w:r>
      <w:r w:rsidR="0053764A">
        <w:rPr>
          <w:rFonts w:ascii="Times New Roman" w:hAnsi="Times New Roman" w:cs="Times New Roman"/>
          <w:sz w:val="24"/>
          <w:szCs w:val="24"/>
        </w:rPr>
        <w:t xml:space="preserve"> related to the success of</w:t>
      </w:r>
      <w:r w:rsidR="0053764A" w:rsidRPr="00332FC2">
        <w:rPr>
          <w:rFonts w:ascii="Times New Roman" w:hAnsi="Times New Roman" w:cs="Times New Roman"/>
          <w:i/>
          <w:sz w:val="24"/>
          <w:szCs w:val="24"/>
        </w:rPr>
        <w:t xml:space="preserve"> me going</w:t>
      </w:r>
      <w:r w:rsidR="0053764A">
        <w:rPr>
          <w:rFonts w:ascii="Times New Roman" w:hAnsi="Times New Roman" w:cs="Times New Roman"/>
          <w:sz w:val="24"/>
          <w:szCs w:val="24"/>
        </w:rPr>
        <w:t>? Does the complexity principle apply to the diachronic data</w:t>
      </w:r>
      <w:r>
        <w:rPr>
          <w:rFonts w:ascii="Times New Roman" w:hAnsi="Times New Roman" w:cs="Times New Roman"/>
          <w:sz w:val="24"/>
          <w:szCs w:val="24"/>
        </w:rPr>
        <w:t xml:space="preserve"> to the same extent as in present-day British English</w:t>
      </w:r>
      <w:r w:rsidR="0053764A">
        <w:rPr>
          <w:rFonts w:ascii="Times New Roman" w:hAnsi="Times New Roman" w:cs="Times New Roman"/>
          <w:sz w:val="24"/>
          <w:szCs w:val="24"/>
        </w:rPr>
        <w:t xml:space="preserve">? </w:t>
      </w:r>
    </w:p>
    <w:p w:rsidR="00841B7A" w:rsidRPr="00841B7A" w:rsidRDefault="00841B7A" w:rsidP="00AA036E">
      <w:pPr>
        <w:spacing w:after="0" w:line="240" w:lineRule="auto"/>
        <w:rPr>
          <w:rFonts w:ascii="Times New Roman" w:hAnsi="Times New Roman" w:cs="Times New Roman"/>
          <w:sz w:val="24"/>
          <w:szCs w:val="24"/>
        </w:rPr>
      </w:pPr>
    </w:p>
    <w:p w:rsidR="0011166E" w:rsidRPr="00841B7A" w:rsidRDefault="0011166E" w:rsidP="00AA036E">
      <w:pPr>
        <w:spacing w:after="0" w:line="240" w:lineRule="auto"/>
        <w:rPr>
          <w:rFonts w:ascii="Times New Roman" w:hAnsi="Times New Roman" w:cs="Times New Roman"/>
          <w:sz w:val="24"/>
          <w:szCs w:val="24"/>
        </w:rPr>
      </w:pPr>
    </w:p>
    <w:p w:rsidR="0011166E" w:rsidRDefault="0011166E" w:rsidP="00AA036E">
      <w:pPr>
        <w:spacing w:after="0" w:line="240" w:lineRule="auto"/>
        <w:rPr>
          <w:rFonts w:ascii="Times New Roman" w:hAnsi="Times New Roman" w:cs="Times New Roman"/>
          <w:b/>
          <w:sz w:val="24"/>
          <w:szCs w:val="24"/>
        </w:rPr>
      </w:pPr>
      <w:r w:rsidRPr="00BD330F">
        <w:rPr>
          <w:rFonts w:ascii="Times New Roman" w:hAnsi="Times New Roman" w:cs="Times New Roman"/>
          <w:b/>
          <w:sz w:val="24"/>
          <w:szCs w:val="24"/>
        </w:rPr>
        <w:t xml:space="preserve">2. </w:t>
      </w:r>
      <w:r w:rsidR="00171065" w:rsidRPr="00BD330F">
        <w:rPr>
          <w:rFonts w:ascii="Times New Roman" w:hAnsi="Times New Roman" w:cs="Times New Roman"/>
          <w:b/>
          <w:sz w:val="24"/>
          <w:szCs w:val="24"/>
        </w:rPr>
        <w:t>CLMET 1</w:t>
      </w:r>
      <w:r w:rsidR="004F0862">
        <w:rPr>
          <w:rFonts w:ascii="Times New Roman" w:hAnsi="Times New Roman" w:cs="Times New Roman"/>
          <w:b/>
          <w:sz w:val="24"/>
          <w:szCs w:val="24"/>
        </w:rPr>
        <w:t xml:space="preserve"> (1710-1780)</w:t>
      </w:r>
    </w:p>
    <w:p w:rsidR="00282582" w:rsidRPr="000D7274" w:rsidRDefault="00282582" w:rsidP="00AA036E">
      <w:pPr>
        <w:spacing w:after="0" w:line="240" w:lineRule="auto"/>
        <w:rPr>
          <w:rFonts w:ascii="Times New Roman" w:hAnsi="Times New Roman" w:cs="Times New Roman"/>
          <w:b/>
          <w:sz w:val="24"/>
          <w:szCs w:val="24"/>
        </w:rPr>
      </w:pPr>
    </w:p>
    <w:p w:rsidR="006D755F" w:rsidRDefault="000D7274" w:rsidP="00690C92">
      <w:pPr>
        <w:spacing w:after="0" w:line="240" w:lineRule="auto"/>
        <w:rPr>
          <w:rFonts w:ascii="Times New Roman" w:hAnsi="Times New Roman" w:cs="Times New Roman"/>
          <w:sz w:val="24"/>
          <w:szCs w:val="24"/>
        </w:rPr>
      </w:pPr>
      <w:r w:rsidRPr="000D7274">
        <w:rPr>
          <w:rFonts w:ascii="Times New Roman" w:hAnsi="Times New Roman" w:cs="Times New Roman"/>
          <w:sz w:val="24"/>
          <w:szCs w:val="24"/>
        </w:rPr>
        <w:t>The Corpus of La</w:t>
      </w:r>
      <w:r w:rsidR="007727F2">
        <w:rPr>
          <w:rFonts w:ascii="Times New Roman" w:hAnsi="Times New Roman" w:cs="Times New Roman"/>
          <w:sz w:val="24"/>
          <w:szCs w:val="24"/>
        </w:rPr>
        <w:t xml:space="preserve">te Modern English Texts (CLMET), </w:t>
      </w:r>
      <w:r w:rsidRPr="000D7274">
        <w:rPr>
          <w:rFonts w:ascii="Times New Roman" w:hAnsi="Times New Roman" w:cs="Times New Roman"/>
          <w:sz w:val="24"/>
          <w:szCs w:val="24"/>
        </w:rPr>
        <w:t>compiled by Hen</w:t>
      </w:r>
      <w:r w:rsidR="00A60502">
        <w:rPr>
          <w:rFonts w:ascii="Times New Roman" w:hAnsi="Times New Roman" w:cs="Times New Roman"/>
          <w:sz w:val="24"/>
          <w:szCs w:val="24"/>
        </w:rPr>
        <w:t>d</w:t>
      </w:r>
      <w:r w:rsidRPr="000D7274">
        <w:rPr>
          <w:rFonts w:ascii="Times New Roman" w:hAnsi="Times New Roman" w:cs="Times New Roman"/>
          <w:sz w:val="24"/>
          <w:szCs w:val="24"/>
        </w:rPr>
        <w:t>rik de Smet at the University of Leuven, utilis</w:t>
      </w:r>
      <w:r w:rsidR="007727F2">
        <w:rPr>
          <w:rFonts w:ascii="Times New Roman" w:hAnsi="Times New Roman" w:cs="Times New Roman"/>
          <w:sz w:val="24"/>
          <w:szCs w:val="24"/>
        </w:rPr>
        <w:t>es</w:t>
      </w:r>
      <w:r w:rsidRPr="000D7274">
        <w:rPr>
          <w:rFonts w:ascii="Times New Roman" w:hAnsi="Times New Roman" w:cs="Times New Roman"/>
          <w:sz w:val="24"/>
          <w:szCs w:val="24"/>
        </w:rPr>
        <w:t xml:space="preserve"> the online text collections of the </w:t>
      </w:r>
      <w:r w:rsidRPr="000D7274">
        <w:rPr>
          <w:rFonts w:ascii="Times New Roman" w:hAnsi="Times New Roman" w:cs="Times New Roman"/>
          <w:i/>
          <w:iCs/>
          <w:sz w:val="24"/>
          <w:szCs w:val="24"/>
        </w:rPr>
        <w:t>Project Gutenberg</w:t>
      </w:r>
      <w:r w:rsidR="00A31AC1" w:rsidRPr="000D7274">
        <w:rPr>
          <w:rStyle w:val="WW-FootnoteReference1"/>
          <w:rFonts w:ascii="Times New Roman" w:hAnsi="Times New Roman" w:cs="Times New Roman"/>
          <w:sz w:val="24"/>
          <w:szCs w:val="24"/>
        </w:rPr>
        <w:endnoteReference w:id="3"/>
      </w:r>
      <w:r w:rsidR="00A31AC1" w:rsidRPr="000D7274">
        <w:rPr>
          <w:rFonts w:ascii="Times New Roman" w:hAnsi="Times New Roman" w:cs="Times New Roman"/>
          <w:sz w:val="24"/>
          <w:szCs w:val="24"/>
        </w:rPr>
        <w:t xml:space="preserve"> </w:t>
      </w:r>
      <w:r w:rsidRPr="000D7274">
        <w:rPr>
          <w:rFonts w:ascii="Times New Roman" w:hAnsi="Times New Roman" w:cs="Times New Roman"/>
          <w:sz w:val="24"/>
          <w:szCs w:val="24"/>
        </w:rPr>
        <w:t xml:space="preserve">and the </w:t>
      </w:r>
      <w:r w:rsidRPr="000D7274">
        <w:rPr>
          <w:rFonts w:ascii="Times New Roman" w:hAnsi="Times New Roman" w:cs="Times New Roman"/>
          <w:i/>
          <w:iCs/>
          <w:sz w:val="24"/>
          <w:szCs w:val="24"/>
        </w:rPr>
        <w:t>Oxford Text Archive</w:t>
      </w:r>
      <w:r w:rsidR="00A31AC1" w:rsidRPr="000D7274">
        <w:rPr>
          <w:rStyle w:val="WW-FootnoteReference1"/>
          <w:rFonts w:ascii="Times New Roman" w:hAnsi="Times New Roman" w:cs="Times New Roman"/>
          <w:sz w:val="24"/>
          <w:szCs w:val="24"/>
        </w:rPr>
        <w:endnoteReference w:id="4"/>
      </w:r>
      <w:r w:rsidR="00A31AC1" w:rsidRPr="000D7274">
        <w:rPr>
          <w:rFonts w:ascii="Times New Roman" w:hAnsi="Times New Roman" w:cs="Times New Roman"/>
          <w:sz w:val="24"/>
          <w:szCs w:val="24"/>
        </w:rPr>
        <w:t xml:space="preserve"> </w:t>
      </w:r>
      <w:r w:rsidRPr="000D7274">
        <w:rPr>
          <w:rFonts w:ascii="Times New Roman" w:hAnsi="Times New Roman" w:cs="Times New Roman"/>
          <w:sz w:val="24"/>
          <w:szCs w:val="24"/>
        </w:rPr>
        <w:t xml:space="preserve">and it </w:t>
      </w:r>
      <w:r w:rsidR="008118B1">
        <w:rPr>
          <w:rFonts w:ascii="Times New Roman" w:hAnsi="Times New Roman" w:cs="Times New Roman"/>
          <w:sz w:val="24"/>
          <w:szCs w:val="24"/>
        </w:rPr>
        <w:t>contains</w:t>
      </w:r>
      <w:r w:rsidRPr="000D7274">
        <w:rPr>
          <w:rFonts w:ascii="Times New Roman" w:hAnsi="Times New Roman" w:cs="Times New Roman"/>
          <w:sz w:val="24"/>
          <w:szCs w:val="24"/>
        </w:rPr>
        <w:t xml:space="preserve"> texts of British English from 1710 to 1920. The extended version of the corpus has a little less than 15 million words</w:t>
      </w:r>
      <w:r w:rsidR="00174F65" w:rsidRPr="000D7274">
        <w:rPr>
          <w:rStyle w:val="EndnoteReference"/>
          <w:rFonts w:ascii="Times New Roman" w:hAnsi="Times New Roman" w:cs="Times New Roman"/>
          <w:sz w:val="24"/>
          <w:szCs w:val="24"/>
        </w:rPr>
        <w:endnoteReference w:id="5"/>
      </w:r>
      <w:r w:rsidR="00174F65" w:rsidRPr="000D7274">
        <w:rPr>
          <w:rFonts w:ascii="Times New Roman" w:hAnsi="Times New Roman" w:cs="Times New Roman"/>
          <w:sz w:val="24"/>
          <w:szCs w:val="24"/>
        </w:rPr>
        <w:t>,</w:t>
      </w:r>
      <w:r w:rsidRPr="000D7274">
        <w:rPr>
          <w:rFonts w:ascii="Times New Roman" w:hAnsi="Times New Roman" w:cs="Times New Roman"/>
          <w:sz w:val="24"/>
          <w:szCs w:val="24"/>
        </w:rPr>
        <w:t xml:space="preserve"> offering a fair amount of data for exploring the frequencies of different complementation variants.</w:t>
      </w:r>
      <w:r w:rsidR="006D755F">
        <w:rPr>
          <w:rFonts w:ascii="Times New Roman" w:hAnsi="Times New Roman" w:cs="Times New Roman"/>
          <w:sz w:val="24"/>
          <w:szCs w:val="24"/>
        </w:rPr>
        <w:t xml:space="preserve"> The three subcorpora of 70 years each </w:t>
      </w:r>
      <w:r w:rsidR="008118B1">
        <w:rPr>
          <w:rFonts w:ascii="Times New Roman" w:hAnsi="Times New Roman" w:cs="Times New Roman"/>
          <w:sz w:val="24"/>
          <w:szCs w:val="24"/>
        </w:rPr>
        <w:t xml:space="preserve">(1710-1780, 1780-1850 and 1850-1920) </w:t>
      </w:r>
      <w:r w:rsidR="006D755F">
        <w:rPr>
          <w:rFonts w:ascii="Times New Roman" w:hAnsi="Times New Roman" w:cs="Times New Roman"/>
          <w:sz w:val="24"/>
          <w:szCs w:val="24"/>
        </w:rPr>
        <w:t>have no overlap as regards authors and texts selected. Many different genres from literary to non-fiction are represented, as well as men and women from different social classes. Nevertheless, there is an inevitable bias towards upper-class male writers.</w:t>
      </w:r>
    </w:p>
    <w:p w:rsidR="00282582" w:rsidRPr="00282582" w:rsidRDefault="00783DBB" w:rsidP="00583546">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Table </w:t>
      </w:r>
      <w:r w:rsidR="00A60502">
        <w:rPr>
          <w:rFonts w:ascii="Times New Roman" w:hAnsi="Times New Roman" w:cs="Times New Roman"/>
          <w:sz w:val="24"/>
          <w:szCs w:val="24"/>
        </w:rPr>
        <w:t>2</w:t>
      </w:r>
      <w:r>
        <w:rPr>
          <w:rFonts w:ascii="Times New Roman" w:hAnsi="Times New Roman" w:cs="Times New Roman"/>
          <w:sz w:val="24"/>
          <w:szCs w:val="24"/>
        </w:rPr>
        <w:t xml:space="preserve"> below shows the raw frequencies, percentages and normaliz</w:t>
      </w:r>
      <w:r w:rsidR="00885AFE">
        <w:rPr>
          <w:rFonts w:ascii="Times New Roman" w:hAnsi="Times New Roman" w:cs="Times New Roman"/>
          <w:sz w:val="24"/>
          <w:szCs w:val="24"/>
        </w:rPr>
        <w:t>ed</w:t>
      </w:r>
      <w:r>
        <w:rPr>
          <w:rFonts w:ascii="Times New Roman" w:hAnsi="Times New Roman" w:cs="Times New Roman"/>
          <w:sz w:val="24"/>
          <w:szCs w:val="24"/>
        </w:rPr>
        <w:t xml:space="preserve"> frequencies</w:t>
      </w:r>
      <w:r w:rsidR="00E13D4A">
        <w:rPr>
          <w:rFonts w:ascii="Times New Roman" w:hAnsi="Times New Roman" w:cs="Times New Roman"/>
          <w:sz w:val="24"/>
          <w:szCs w:val="24"/>
        </w:rPr>
        <w:t xml:space="preserve"> per million words</w:t>
      </w:r>
      <w:r>
        <w:rPr>
          <w:rFonts w:ascii="Times New Roman" w:hAnsi="Times New Roman" w:cs="Times New Roman"/>
          <w:sz w:val="24"/>
          <w:szCs w:val="24"/>
        </w:rPr>
        <w:t xml:space="preserve"> of each</w:t>
      </w:r>
      <w:r w:rsidR="008118B1">
        <w:rPr>
          <w:rFonts w:ascii="Times New Roman" w:hAnsi="Times New Roman" w:cs="Times New Roman"/>
          <w:sz w:val="24"/>
          <w:szCs w:val="24"/>
        </w:rPr>
        <w:t xml:space="preserve"> </w:t>
      </w:r>
      <w:r>
        <w:rPr>
          <w:rFonts w:ascii="Times New Roman" w:hAnsi="Times New Roman" w:cs="Times New Roman"/>
          <w:sz w:val="24"/>
          <w:szCs w:val="24"/>
        </w:rPr>
        <w:t xml:space="preserve">complement type of </w:t>
      </w:r>
      <w:r w:rsidRPr="008118B1">
        <w:rPr>
          <w:rFonts w:ascii="Times New Roman" w:hAnsi="Times New Roman" w:cs="Times New Roman"/>
          <w:i/>
          <w:sz w:val="24"/>
          <w:szCs w:val="24"/>
        </w:rPr>
        <w:t>prevent</w:t>
      </w:r>
      <w:r>
        <w:rPr>
          <w:rFonts w:ascii="Times New Roman" w:hAnsi="Times New Roman" w:cs="Times New Roman"/>
          <w:sz w:val="24"/>
          <w:szCs w:val="24"/>
        </w:rPr>
        <w:t xml:space="preserve"> in the first part of CLMET</w:t>
      </w:r>
      <w:r w:rsidR="008118B1">
        <w:rPr>
          <w:rFonts w:ascii="Times New Roman" w:hAnsi="Times New Roman" w:cs="Times New Roman"/>
          <w:sz w:val="24"/>
          <w:szCs w:val="24"/>
        </w:rPr>
        <w:t xml:space="preserve"> (henceforth </w:t>
      </w:r>
      <w:r w:rsidR="008118B1">
        <w:rPr>
          <w:rFonts w:ascii="Times New Roman" w:hAnsi="Times New Roman" w:cs="Times New Roman"/>
          <w:sz w:val="24"/>
          <w:szCs w:val="24"/>
        </w:rPr>
        <w:lastRenderedPageBreak/>
        <w:t>CLMET 1)</w:t>
      </w:r>
      <w:r>
        <w:rPr>
          <w:rFonts w:ascii="Times New Roman" w:hAnsi="Times New Roman" w:cs="Times New Roman"/>
          <w:sz w:val="24"/>
          <w:szCs w:val="24"/>
        </w:rPr>
        <w:t xml:space="preserve">. Passivized instances of </w:t>
      </w:r>
      <w:r w:rsidRPr="00A14B62">
        <w:rPr>
          <w:rFonts w:ascii="Times New Roman" w:hAnsi="Times New Roman" w:cs="Times New Roman"/>
          <w:i/>
          <w:sz w:val="24"/>
          <w:szCs w:val="24"/>
        </w:rPr>
        <w:t>prevent</w:t>
      </w:r>
      <w:r>
        <w:rPr>
          <w:rFonts w:ascii="Times New Roman" w:hAnsi="Times New Roman" w:cs="Times New Roman"/>
          <w:sz w:val="24"/>
          <w:szCs w:val="24"/>
        </w:rPr>
        <w:t xml:space="preserve"> are shown separately, as they can have an effect on the choice of complement. In addition to the complementation variants </w:t>
      </w:r>
      <w:r w:rsidRPr="00A14B62">
        <w:rPr>
          <w:rFonts w:ascii="Times New Roman" w:hAnsi="Times New Roman" w:cs="Times New Roman"/>
          <w:i/>
          <w:sz w:val="24"/>
          <w:szCs w:val="24"/>
        </w:rPr>
        <w:t>prevent me from going</w:t>
      </w:r>
      <w:r>
        <w:rPr>
          <w:rFonts w:ascii="Times New Roman" w:hAnsi="Times New Roman" w:cs="Times New Roman"/>
          <w:sz w:val="24"/>
          <w:szCs w:val="24"/>
        </w:rPr>
        <w:t xml:space="preserve"> (</w:t>
      </w:r>
      <w:r w:rsidRPr="00A14B62">
        <w:rPr>
          <w:rFonts w:ascii="Times New Roman" w:hAnsi="Times New Roman" w:cs="Times New Roman"/>
          <w:i/>
          <w:sz w:val="24"/>
          <w:szCs w:val="24"/>
        </w:rPr>
        <w:t>from-ing</w:t>
      </w:r>
      <w:r>
        <w:rPr>
          <w:rFonts w:ascii="Times New Roman" w:hAnsi="Times New Roman" w:cs="Times New Roman"/>
          <w:sz w:val="24"/>
          <w:szCs w:val="24"/>
        </w:rPr>
        <w:t xml:space="preserve">), </w:t>
      </w:r>
      <w:r w:rsidRPr="00A14B62">
        <w:rPr>
          <w:rFonts w:ascii="Times New Roman" w:hAnsi="Times New Roman" w:cs="Times New Roman"/>
          <w:i/>
          <w:sz w:val="24"/>
          <w:szCs w:val="24"/>
        </w:rPr>
        <w:t>me going</w:t>
      </w:r>
      <w:r>
        <w:rPr>
          <w:rFonts w:ascii="Times New Roman" w:hAnsi="Times New Roman" w:cs="Times New Roman"/>
          <w:sz w:val="24"/>
          <w:szCs w:val="24"/>
        </w:rPr>
        <w:t xml:space="preserve"> (</w:t>
      </w:r>
      <w:r w:rsidRPr="00A14B62">
        <w:rPr>
          <w:rFonts w:ascii="Times New Roman" w:hAnsi="Times New Roman" w:cs="Times New Roman"/>
          <w:i/>
          <w:sz w:val="24"/>
          <w:szCs w:val="24"/>
        </w:rPr>
        <w:t>0-ing</w:t>
      </w:r>
      <w:r>
        <w:rPr>
          <w:rFonts w:ascii="Times New Roman" w:hAnsi="Times New Roman" w:cs="Times New Roman"/>
          <w:sz w:val="24"/>
          <w:szCs w:val="24"/>
        </w:rPr>
        <w:t xml:space="preserve">) and </w:t>
      </w:r>
      <w:r w:rsidRPr="00A14B62">
        <w:rPr>
          <w:rFonts w:ascii="Times New Roman" w:hAnsi="Times New Roman" w:cs="Times New Roman"/>
          <w:i/>
          <w:sz w:val="24"/>
          <w:szCs w:val="24"/>
        </w:rPr>
        <w:t>my going</w:t>
      </w:r>
      <w:r>
        <w:rPr>
          <w:rFonts w:ascii="Times New Roman" w:hAnsi="Times New Roman" w:cs="Times New Roman"/>
          <w:sz w:val="24"/>
          <w:szCs w:val="24"/>
        </w:rPr>
        <w:t xml:space="preserve"> (</w:t>
      </w:r>
      <w:r w:rsidRPr="00A14B62">
        <w:rPr>
          <w:rFonts w:ascii="Times New Roman" w:hAnsi="Times New Roman" w:cs="Times New Roman"/>
          <w:i/>
          <w:sz w:val="24"/>
          <w:szCs w:val="24"/>
        </w:rPr>
        <w:t>poss-ing</w:t>
      </w:r>
      <w:r>
        <w:rPr>
          <w:rFonts w:ascii="Times New Roman" w:hAnsi="Times New Roman" w:cs="Times New Roman"/>
          <w:sz w:val="24"/>
          <w:szCs w:val="24"/>
        </w:rPr>
        <w:t>), the table shows the frequencies of simple –</w:t>
      </w:r>
      <w:r w:rsidRPr="00A14B62">
        <w:rPr>
          <w:rFonts w:ascii="Times New Roman" w:hAnsi="Times New Roman" w:cs="Times New Roman"/>
          <w:i/>
          <w:sz w:val="24"/>
          <w:szCs w:val="24"/>
        </w:rPr>
        <w:t>ing</w:t>
      </w:r>
      <w:r>
        <w:rPr>
          <w:rFonts w:ascii="Times New Roman" w:hAnsi="Times New Roman" w:cs="Times New Roman"/>
          <w:sz w:val="24"/>
          <w:szCs w:val="24"/>
        </w:rPr>
        <w:t xml:space="preserve"> clauses and instances of </w:t>
      </w:r>
      <w:r w:rsidRPr="00A14B62">
        <w:rPr>
          <w:rFonts w:ascii="Times New Roman" w:hAnsi="Times New Roman" w:cs="Times New Roman"/>
          <w:i/>
          <w:sz w:val="24"/>
          <w:szCs w:val="24"/>
        </w:rPr>
        <w:t>poss-ing</w:t>
      </w:r>
      <w:r>
        <w:rPr>
          <w:rFonts w:ascii="Times New Roman" w:hAnsi="Times New Roman" w:cs="Times New Roman"/>
          <w:sz w:val="24"/>
          <w:szCs w:val="24"/>
        </w:rPr>
        <w:t xml:space="preserve"> with </w:t>
      </w:r>
      <w:r w:rsidRPr="00A14B62">
        <w:rPr>
          <w:rFonts w:ascii="Times New Roman" w:hAnsi="Times New Roman" w:cs="Times New Roman"/>
          <w:i/>
          <w:sz w:val="24"/>
          <w:szCs w:val="24"/>
        </w:rPr>
        <w:t>her</w:t>
      </w:r>
      <w:r>
        <w:rPr>
          <w:rFonts w:ascii="Times New Roman" w:hAnsi="Times New Roman" w:cs="Times New Roman"/>
          <w:sz w:val="24"/>
          <w:szCs w:val="24"/>
        </w:rPr>
        <w:t xml:space="preserve"> as the subject</w:t>
      </w:r>
      <w:r w:rsidR="00A14B62">
        <w:rPr>
          <w:rFonts w:ascii="Times New Roman" w:hAnsi="Times New Roman" w:cs="Times New Roman"/>
          <w:sz w:val="24"/>
          <w:szCs w:val="24"/>
        </w:rPr>
        <w:t>, since it is impossible to know the case of the pronoun</w:t>
      </w:r>
      <w:r w:rsidR="008106E1">
        <w:rPr>
          <w:rFonts w:ascii="Times New Roman" w:hAnsi="Times New Roman" w:cs="Times New Roman"/>
          <w:sz w:val="24"/>
          <w:szCs w:val="24"/>
        </w:rPr>
        <w:t xml:space="preserve"> in such cases</w:t>
      </w:r>
      <w:r>
        <w:rPr>
          <w:rFonts w:ascii="Times New Roman" w:hAnsi="Times New Roman" w:cs="Times New Roman"/>
          <w:sz w:val="24"/>
          <w:szCs w:val="24"/>
        </w:rPr>
        <w:t xml:space="preserve">. </w:t>
      </w:r>
      <w:r w:rsidR="002D1B5E">
        <w:rPr>
          <w:rFonts w:ascii="Times New Roman" w:hAnsi="Times New Roman" w:cs="Times New Roman"/>
          <w:sz w:val="24"/>
          <w:szCs w:val="24"/>
        </w:rPr>
        <w:t xml:space="preserve">Leaving them out from both the </w:t>
      </w:r>
      <w:r w:rsidR="002D1B5E" w:rsidRPr="002D1B5E">
        <w:rPr>
          <w:rFonts w:ascii="Times New Roman" w:hAnsi="Times New Roman" w:cs="Times New Roman"/>
          <w:i/>
          <w:sz w:val="24"/>
          <w:szCs w:val="24"/>
        </w:rPr>
        <w:t>poss-ing</w:t>
      </w:r>
      <w:r w:rsidR="002D1B5E">
        <w:rPr>
          <w:rFonts w:ascii="Times New Roman" w:hAnsi="Times New Roman" w:cs="Times New Roman"/>
          <w:sz w:val="24"/>
          <w:szCs w:val="24"/>
        </w:rPr>
        <w:t xml:space="preserve"> and </w:t>
      </w:r>
      <w:r w:rsidR="002D1B5E" w:rsidRPr="002D1B5E">
        <w:rPr>
          <w:rFonts w:ascii="Times New Roman" w:hAnsi="Times New Roman" w:cs="Times New Roman"/>
          <w:i/>
          <w:sz w:val="24"/>
          <w:szCs w:val="24"/>
        </w:rPr>
        <w:t>0-ing</w:t>
      </w:r>
      <w:r w:rsidR="002D1B5E">
        <w:rPr>
          <w:rFonts w:ascii="Times New Roman" w:hAnsi="Times New Roman" w:cs="Times New Roman"/>
          <w:sz w:val="24"/>
          <w:szCs w:val="24"/>
        </w:rPr>
        <w:t xml:space="preserve"> counts is not a matter of huge concern because they are not terribly numerous. </w:t>
      </w:r>
      <w:r>
        <w:rPr>
          <w:rFonts w:ascii="Times New Roman" w:hAnsi="Times New Roman" w:cs="Times New Roman"/>
          <w:sz w:val="24"/>
          <w:szCs w:val="24"/>
        </w:rPr>
        <w:t>The frequency of nom</w:t>
      </w:r>
      <w:r w:rsidR="009B21E9">
        <w:rPr>
          <w:rFonts w:ascii="Times New Roman" w:hAnsi="Times New Roman" w:cs="Times New Roman"/>
          <w:sz w:val="24"/>
          <w:szCs w:val="24"/>
        </w:rPr>
        <w:t>inal complements is also shown.</w:t>
      </w:r>
    </w:p>
    <w:p w:rsidR="0064767C" w:rsidRDefault="0064767C" w:rsidP="0011166E">
      <w:pPr>
        <w:spacing w:after="0" w:line="240" w:lineRule="auto"/>
        <w:rPr>
          <w:rFonts w:ascii="Times New Roman" w:hAnsi="Times New Roman" w:cs="Times New Roman"/>
          <w:sz w:val="24"/>
          <w:szCs w:val="24"/>
        </w:rPr>
      </w:pPr>
    </w:p>
    <w:tbl>
      <w:tblPr>
        <w:tblStyle w:val="TableGrid"/>
        <w:tblW w:w="0" w:type="auto"/>
        <w:tblLook w:val="04A0"/>
      </w:tblPr>
      <w:tblGrid>
        <w:gridCol w:w="2364"/>
        <w:gridCol w:w="2364"/>
        <w:gridCol w:w="2365"/>
        <w:gridCol w:w="2365"/>
      </w:tblGrid>
      <w:tr w:rsidR="00282582" w:rsidTr="00282582">
        <w:tc>
          <w:tcPr>
            <w:tcW w:w="2364" w:type="dxa"/>
          </w:tcPr>
          <w:p w:rsidR="00282582" w:rsidRPr="001A3827" w:rsidRDefault="001C397D" w:rsidP="0011166E">
            <w:pPr>
              <w:rPr>
                <w:rFonts w:ascii="Times New Roman" w:hAnsi="Times New Roman" w:cs="Times New Roman"/>
                <w:b/>
                <w:sz w:val="24"/>
                <w:szCs w:val="24"/>
              </w:rPr>
            </w:pPr>
            <w:r w:rsidRPr="001A3827">
              <w:rPr>
                <w:rFonts w:ascii="Times New Roman" w:hAnsi="Times New Roman" w:cs="Times New Roman"/>
                <w:b/>
                <w:sz w:val="24"/>
                <w:szCs w:val="24"/>
              </w:rPr>
              <w:t>Complement</w:t>
            </w:r>
          </w:p>
        </w:tc>
        <w:tc>
          <w:tcPr>
            <w:tcW w:w="2364" w:type="dxa"/>
          </w:tcPr>
          <w:p w:rsidR="00282582"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Raw frequency</w:t>
            </w:r>
          </w:p>
        </w:tc>
        <w:tc>
          <w:tcPr>
            <w:tcW w:w="2365" w:type="dxa"/>
          </w:tcPr>
          <w:p w:rsidR="00282582"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w:t>
            </w:r>
          </w:p>
        </w:tc>
        <w:tc>
          <w:tcPr>
            <w:tcW w:w="2365" w:type="dxa"/>
          </w:tcPr>
          <w:p w:rsidR="00282582"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Norm. frequency</w:t>
            </w:r>
          </w:p>
        </w:tc>
      </w:tr>
      <w:tr w:rsidR="00282582" w:rsidTr="00282582">
        <w:tc>
          <w:tcPr>
            <w:tcW w:w="2364" w:type="dxa"/>
          </w:tcPr>
          <w:p w:rsidR="00282582" w:rsidRPr="000D7274" w:rsidRDefault="001C397D" w:rsidP="0011166E">
            <w:pPr>
              <w:rPr>
                <w:rFonts w:ascii="Times New Roman" w:hAnsi="Times New Roman" w:cs="Times New Roman"/>
                <w:i/>
                <w:sz w:val="24"/>
                <w:szCs w:val="24"/>
              </w:rPr>
            </w:pPr>
            <w:r w:rsidRPr="000D7274">
              <w:rPr>
                <w:rFonts w:ascii="Times New Roman" w:hAnsi="Times New Roman" w:cs="Times New Roman"/>
                <w:i/>
                <w:sz w:val="24"/>
                <w:szCs w:val="24"/>
              </w:rPr>
              <w:t>From-ing</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100</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18</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33</w:t>
            </w:r>
          </w:p>
        </w:tc>
      </w:tr>
      <w:tr w:rsidR="00282582" w:rsidTr="00282582">
        <w:tc>
          <w:tcPr>
            <w:tcW w:w="2364" w:type="dxa"/>
          </w:tcPr>
          <w:p w:rsidR="00282582" w:rsidRDefault="001C397D" w:rsidP="001C397D">
            <w:pPr>
              <w:rPr>
                <w:rFonts w:ascii="Times New Roman" w:hAnsi="Times New Roman" w:cs="Times New Roman"/>
                <w:sz w:val="24"/>
                <w:szCs w:val="24"/>
              </w:rPr>
            </w:pPr>
            <w:r>
              <w:rPr>
                <w:rFonts w:ascii="Times New Roman" w:hAnsi="Times New Roman" w:cs="Times New Roman"/>
                <w:sz w:val="24"/>
                <w:szCs w:val="24"/>
              </w:rPr>
              <w:t xml:space="preserve">    </w:t>
            </w:r>
            <w:r w:rsidRPr="000D7274">
              <w:rPr>
                <w:rFonts w:ascii="Times New Roman" w:hAnsi="Times New Roman" w:cs="Times New Roman"/>
                <w:i/>
                <w:sz w:val="24"/>
                <w:szCs w:val="24"/>
              </w:rPr>
              <w:t>From-ing</w:t>
            </w:r>
            <w:r>
              <w:rPr>
                <w:rFonts w:ascii="Times New Roman" w:hAnsi="Times New Roman" w:cs="Times New Roman"/>
                <w:sz w:val="24"/>
                <w:szCs w:val="24"/>
              </w:rPr>
              <w:t xml:space="preserve"> passive</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10</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0.8</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3.3</w:t>
            </w:r>
          </w:p>
        </w:tc>
      </w:tr>
      <w:tr w:rsidR="00282582" w:rsidTr="00282582">
        <w:tc>
          <w:tcPr>
            <w:tcW w:w="2364" w:type="dxa"/>
          </w:tcPr>
          <w:p w:rsidR="00282582" w:rsidRPr="000D7274" w:rsidRDefault="001C397D" w:rsidP="0011166E">
            <w:pPr>
              <w:rPr>
                <w:rFonts w:ascii="Times New Roman" w:hAnsi="Times New Roman" w:cs="Times New Roman"/>
                <w:i/>
                <w:sz w:val="24"/>
                <w:szCs w:val="24"/>
              </w:rPr>
            </w:pPr>
            <w:r w:rsidRPr="000D7274">
              <w:rPr>
                <w:rFonts w:ascii="Times New Roman" w:hAnsi="Times New Roman" w:cs="Times New Roman"/>
                <w:i/>
                <w:sz w:val="24"/>
                <w:szCs w:val="24"/>
              </w:rPr>
              <w:t>0-ing</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11</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2</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3.6</w:t>
            </w:r>
          </w:p>
        </w:tc>
      </w:tr>
      <w:tr w:rsidR="00282582" w:rsidTr="00282582">
        <w:tc>
          <w:tcPr>
            <w:tcW w:w="2364" w:type="dxa"/>
          </w:tcPr>
          <w:p w:rsidR="00282582" w:rsidRDefault="001C397D" w:rsidP="0011166E">
            <w:pPr>
              <w:rPr>
                <w:rFonts w:ascii="Times New Roman" w:hAnsi="Times New Roman" w:cs="Times New Roman"/>
                <w:sz w:val="24"/>
                <w:szCs w:val="24"/>
              </w:rPr>
            </w:pPr>
            <w:r>
              <w:rPr>
                <w:rFonts w:ascii="Times New Roman" w:hAnsi="Times New Roman" w:cs="Times New Roman"/>
                <w:sz w:val="24"/>
                <w:szCs w:val="24"/>
              </w:rPr>
              <w:t xml:space="preserve">    </w:t>
            </w:r>
            <w:r w:rsidRPr="000D7274">
              <w:rPr>
                <w:rFonts w:ascii="Times New Roman" w:hAnsi="Times New Roman" w:cs="Times New Roman"/>
                <w:i/>
                <w:sz w:val="24"/>
                <w:szCs w:val="24"/>
              </w:rPr>
              <w:t>0-ing</w:t>
            </w:r>
            <w:r>
              <w:rPr>
                <w:rFonts w:ascii="Times New Roman" w:hAnsi="Times New Roman" w:cs="Times New Roman"/>
                <w:sz w:val="24"/>
                <w:szCs w:val="24"/>
              </w:rPr>
              <w:t xml:space="preserve"> passive</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0.2</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0.3</w:t>
            </w:r>
          </w:p>
        </w:tc>
      </w:tr>
      <w:tr w:rsidR="00282582" w:rsidTr="00282582">
        <w:tc>
          <w:tcPr>
            <w:tcW w:w="2364" w:type="dxa"/>
          </w:tcPr>
          <w:p w:rsidR="00282582" w:rsidRPr="000D7274" w:rsidRDefault="001C397D" w:rsidP="0011166E">
            <w:pPr>
              <w:rPr>
                <w:rFonts w:ascii="Times New Roman" w:hAnsi="Times New Roman" w:cs="Times New Roman"/>
                <w:i/>
                <w:sz w:val="24"/>
                <w:szCs w:val="24"/>
              </w:rPr>
            </w:pPr>
            <w:r w:rsidRPr="000D7274">
              <w:rPr>
                <w:rFonts w:ascii="Times New Roman" w:hAnsi="Times New Roman" w:cs="Times New Roman"/>
                <w:i/>
                <w:sz w:val="24"/>
                <w:szCs w:val="24"/>
              </w:rPr>
              <w:t>Poss-ing</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62</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11</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20.4</w:t>
            </w:r>
          </w:p>
        </w:tc>
      </w:tr>
      <w:tr w:rsidR="00282582" w:rsidTr="00282582">
        <w:tc>
          <w:tcPr>
            <w:tcW w:w="2364" w:type="dxa"/>
          </w:tcPr>
          <w:p w:rsidR="00282582" w:rsidRPr="000D7274" w:rsidRDefault="001C397D" w:rsidP="0011166E">
            <w:pPr>
              <w:rPr>
                <w:rFonts w:ascii="Times New Roman" w:hAnsi="Times New Roman" w:cs="Times New Roman"/>
                <w:i/>
                <w:sz w:val="24"/>
                <w:szCs w:val="24"/>
              </w:rPr>
            </w:pPr>
            <w:r w:rsidRPr="000D7274">
              <w:rPr>
                <w:rFonts w:ascii="Times New Roman" w:hAnsi="Times New Roman" w:cs="Times New Roman"/>
                <w:i/>
                <w:sz w:val="24"/>
                <w:szCs w:val="24"/>
              </w:rPr>
              <w:t xml:space="preserve">    Her –ing</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7</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1.3</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2.3</w:t>
            </w:r>
          </w:p>
        </w:tc>
      </w:tr>
      <w:tr w:rsidR="00282582" w:rsidTr="00282582">
        <w:tc>
          <w:tcPr>
            <w:tcW w:w="2364" w:type="dxa"/>
          </w:tcPr>
          <w:p w:rsidR="00282582" w:rsidRPr="000D7274" w:rsidRDefault="001C397D" w:rsidP="0011166E">
            <w:pPr>
              <w:rPr>
                <w:rFonts w:ascii="Times New Roman" w:hAnsi="Times New Roman" w:cs="Times New Roman"/>
                <w:i/>
                <w:sz w:val="24"/>
                <w:szCs w:val="24"/>
              </w:rPr>
            </w:pPr>
            <w:r w:rsidRPr="000D7274">
              <w:rPr>
                <w:rFonts w:ascii="Times New Roman" w:hAnsi="Times New Roman" w:cs="Times New Roman"/>
                <w:i/>
                <w:sz w:val="24"/>
                <w:szCs w:val="24"/>
              </w:rPr>
              <w:t>-ing</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8</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2.6</w:t>
            </w:r>
          </w:p>
        </w:tc>
      </w:tr>
      <w:tr w:rsidR="00282582" w:rsidTr="00282582">
        <w:tc>
          <w:tcPr>
            <w:tcW w:w="2364" w:type="dxa"/>
          </w:tcPr>
          <w:p w:rsidR="00282582" w:rsidRDefault="001C397D" w:rsidP="0011166E">
            <w:pPr>
              <w:rPr>
                <w:rFonts w:ascii="Times New Roman" w:hAnsi="Times New Roman" w:cs="Times New Roman"/>
                <w:sz w:val="24"/>
                <w:szCs w:val="24"/>
              </w:rPr>
            </w:pPr>
            <w:r>
              <w:rPr>
                <w:rFonts w:ascii="Times New Roman" w:hAnsi="Times New Roman" w:cs="Times New Roman"/>
                <w:sz w:val="24"/>
                <w:szCs w:val="24"/>
              </w:rPr>
              <w:t xml:space="preserve">Nominal </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359</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64.7</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118.2</w:t>
            </w:r>
          </w:p>
        </w:tc>
      </w:tr>
      <w:tr w:rsidR="00282582" w:rsidTr="00282582">
        <w:tc>
          <w:tcPr>
            <w:tcW w:w="2364" w:type="dxa"/>
          </w:tcPr>
          <w:p w:rsidR="00282582" w:rsidRPr="001A3827" w:rsidRDefault="001C397D" w:rsidP="0011166E">
            <w:pPr>
              <w:rPr>
                <w:rFonts w:ascii="Times New Roman" w:hAnsi="Times New Roman" w:cs="Times New Roman"/>
                <w:b/>
                <w:sz w:val="24"/>
                <w:szCs w:val="24"/>
              </w:rPr>
            </w:pPr>
            <w:r w:rsidRPr="001A3827">
              <w:rPr>
                <w:rFonts w:ascii="Times New Roman" w:hAnsi="Times New Roman" w:cs="Times New Roman"/>
                <w:b/>
                <w:sz w:val="24"/>
                <w:szCs w:val="24"/>
              </w:rPr>
              <w:t>Total</w:t>
            </w:r>
          </w:p>
        </w:tc>
        <w:tc>
          <w:tcPr>
            <w:tcW w:w="2364"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555</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100</w:t>
            </w:r>
          </w:p>
        </w:tc>
        <w:tc>
          <w:tcPr>
            <w:tcW w:w="2365" w:type="dxa"/>
          </w:tcPr>
          <w:p w:rsidR="00282582" w:rsidRDefault="00B94A05" w:rsidP="007E7F7C">
            <w:pPr>
              <w:jc w:val="center"/>
              <w:rPr>
                <w:rFonts w:ascii="Times New Roman" w:hAnsi="Times New Roman" w:cs="Times New Roman"/>
                <w:sz w:val="24"/>
                <w:szCs w:val="24"/>
              </w:rPr>
            </w:pPr>
            <w:r>
              <w:rPr>
                <w:rFonts w:ascii="Times New Roman" w:hAnsi="Times New Roman" w:cs="Times New Roman"/>
                <w:sz w:val="24"/>
                <w:szCs w:val="24"/>
              </w:rPr>
              <w:t>182</w:t>
            </w:r>
          </w:p>
        </w:tc>
      </w:tr>
    </w:tbl>
    <w:p w:rsidR="0064767C" w:rsidRDefault="00345BB5" w:rsidP="0011166E">
      <w:pPr>
        <w:spacing w:after="0" w:line="240" w:lineRule="auto"/>
        <w:rPr>
          <w:rFonts w:ascii="Times New Roman" w:hAnsi="Times New Roman" w:cs="Times New Roman"/>
          <w:i/>
          <w:sz w:val="20"/>
          <w:szCs w:val="20"/>
        </w:rPr>
      </w:pPr>
      <w:r w:rsidRPr="00345BB5">
        <w:rPr>
          <w:rFonts w:ascii="Times New Roman" w:hAnsi="Times New Roman" w:cs="Times New Roman"/>
          <w:i/>
          <w:sz w:val="20"/>
          <w:szCs w:val="20"/>
        </w:rPr>
        <w:t xml:space="preserve">Table </w:t>
      </w:r>
      <w:r w:rsidR="00A60502">
        <w:rPr>
          <w:rFonts w:ascii="Times New Roman" w:hAnsi="Times New Roman" w:cs="Times New Roman"/>
          <w:i/>
          <w:sz w:val="20"/>
          <w:szCs w:val="20"/>
        </w:rPr>
        <w:t>2</w:t>
      </w:r>
      <w:r w:rsidRPr="00345BB5">
        <w:rPr>
          <w:rFonts w:ascii="Times New Roman" w:hAnsi="Times New Roman" w:cs="Times New Roman"/>
          <w:i/>
          <w:sz w:val="20"/>
          <w:szCs w:val="20"/>
        </w:rPr>
        <w:t>. CLMET 1 (1710-1780)</w:t>
      </w:r>
    </w:p>
    <w:p w:rsidR="009B21E9" w:rsidRDefault="009B21E9" w:rsidP="0011166E">
      <w:pPr>
        <w:spacing w:after="0" w:line="240" w:lineRule="auto"/>
        <w:rPr>
          <w:rFonts w:ascii="Times New Roman" w:hAnsi="Times New Roman" w:cs="Times New Roman"/>
          <w:i/>
          <w:sz w:val="20"/>
          <w:szCs w:val="20"/>
        </w:rPr>
      </w:pPr>
    </w:p>
    <w:p w:rsidR="00854E1A" w:rsidRDefault="009B21E9" w:rsidP="00583546">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 most conspicuous thing in the variation is that nominal complements are by far the most common</w:t>
      </w:r>
      <w:r w:rsidR="003A7116">
        <w:rPr>
          <w:rFonts w:ascii="Times New Roman" w:hAnsi="Times New Roman" w:cs="Times New Roman"/>
          <w:sz w:val="24"/>
          <w:szCs w:val="24"/>
        </w:rPr>
        <w:t xml:space="preserve"> with </w:t>
      </w:r>
      <w:r w:rsidR="003A7116" w:rsidRPr="003A7116">
        <w:rPr>
          <w:rFonts w:ascii="Times New Roman" w:hAnsi="Times New Roman" w:cs="Times New Roman"/>
          <w:i/>
          <w:sz w:val="24"/>
          <w:szCs w:val="24"/>
        </w:rPr>
        <w:t>prevent</w:t>
      </w:r>
      <w:r>
        <w:rPr>
          <w:rFonts w:ascii="Times New Roman" w:hAnsi="Times New Roman" w:cs="Times New Roman"/>
          <w:sz w:val="24"/>
          <w:szCs w:val="24"/>
        </w:rPr>
        <w:t>: they form over 60% of all occurrences</w:t>
      </w:r>
      <w:r w:rsidR="00A91314">
        <w:rPr>
          <w:rFonts w:ascii="Times New Roman" w:hAnsi="Times New Roman" w:cs="Times New Roman"/>
          <w:sz w:val="24"/>
          <w:szCs w:val="24"/>
        </w:rPr>
        <w:t xml:space="preserve"> (example (7</w:t>
      </w:r>
      <w:r w:rsidR="00A74C44">
        <w:rPr>
          <w:rFonts w:ascii="Times New Roman" w:hAnsi="Times New Roman" w:cs="Times New Roman"/>
          <w:sz w:val="24"/>
          <w:szCs w:val="24"/>
        </w:rPr>
        <w:t>) below)</w:t>
      </w:r>
      <w:r>
        <w:rPr>
          <w:rFonts w:ascii="Times New Roman" w:hAnsi="Times New Roman" w:cs="Times New Roman"/>
          <w:sz w:val="24"/>
          <w:szCs w:val="24"/>
        </w:rPr>
        <w:t xml:space="preserve">. </w:t>
      </w:r>
      <w:r w:rsidR="00D66D0C">
        <w:rPr>
          <w:rFonts w:ascii="Times New Roman" w:hAnsi="Times New Roman" w:cs="Times New Roman"/>
          <w:sz w:val="24"/>
          <w:szCs w:val="24"/>
        </w:rPr>
        <w:t xml:space="preserve">Of the sentential complements, </w:t>
      </w:r>
      <w:r w:rsidR="00D66D0C" w:rsidRPr="006B4F55">
        <w:rPr>
          <w:rFonts w:ascii="Times New Roman" w:hAnsi="Times New Roman" w:cs="Times New Roman"/>
          <w:i/>
          <w:sz w:val="24"/>
          <w:szCs w:val="24"/>
        </w:rPr>
        <w:t>from-ing</w:t>
      </w:r>
      <w:r w:rsidR="00D66D0C">
        <w:rPr>
          <w:rFonts w:ascii="Times New Roman" w:hAnsi="Times New Roman" w:cs="Times New Roman"/>
          <w:sz w:val="24"/>
          <w:szCs w:val="24"/>
        </w:rPr>
        <w:t xml:space="preserve"> is the most common with 18%</w:t>
      </w:r>
      <w:r w:rsidR="00A91314">
        <w:rPr>
          <w:rFonts w:ascii="Times New Roman" w:hAnsi="Times New Roman" w:cs="Times New Roman"/>
          <w:sz w:val="24"/>
          <w:szCs w:val="24"/>
        </w:rPr>
        <w:t xml:space="preserve"> (example (8</w:t>
      </w:r>
      <w:r w:rsidR="00A74C44">
        <w:rPr>
          <w:rFonts w:ascii="Times New Roman" w:hAnsi="Times New Roman" w:cs="Times New Roman"/>
          <w:sz w:val="24"/>
          <w:szCs w:val="24"/>
        </w:rPr>
        <w:t>))</w:t>
      </w:r>
      <w:r w:rsidR="00D66D0C">
        <w:rPr>
          <w:rFonts w:ascii="Times New Roman" w:hAnsi="Times New Roman" w:cs="Times New Roman"/>
          <w:sz w:val="24"/>
          <w:szCs w:val="24"/>
        </w:rPr>
        <w:t xml:space="preserve">, followed by </w:t>
      </w:r>
      <w:r w:rsidR="00D66D0C" w:rsidRPr="006B4F55">
        <w:rPr>
          <w:rFonts w:ascii="Times New Roman" w:hAnsi="Times New Roman" w:cs="Times New Roman"/>
          <w:i/>
          <w:sz w:val="24"/>
          <w:szCs w:val="24"/>
        </w:rPr>
        <w:t>poss-ing</w:t>
      </w:r>
      <w:r w:rsidR="00D66D0C">
        <w:rPr>
          <w:rFonts w:ascii="Times New Roman" w:hAnsi="Times New Roman" w:cs="Times New Roman"/>
          <w:sz w:val="24"/>
          <w:szCs w:val="24"/>
        </w:rPr>
        <w:t xml:space="preserve"> with 11%</w:t>
      </w:r>
      <w:r w:rsidR="00A91314">
        <w:rPr>
          <w:rFonts w:ascii="Times New Roman" w:hAnsi="Times New Roman" w:cs="Times New Roman"/>
          <w:sz w:val="24"/>
          <w:szCs w:val="24"/>
        </w:rPr>
        <w:t xml:space="preserve"> (example (9</w:t>
      </w:r>
      <w:r w:rsidR="00A74C44">
        <w:rPr>
          <w:rFonts w:ascii="Times New Roman" w:hAnsi="Times New Roman" w:cs="Times New Roman"/>
          <w:sz w:val="24"/>
          <w:szCs w:val="24"/>
        </w:rPr>
        <w:t>))</w:t>
      </w:r>
      <w:r w:rsidR="00D66D0C">
        <w:rPr>
          <w:rFonts w:ascii="Times New Roman" w:hAnsi="Times New Roman" w:cs="Times New Roman"/>
          <w:sz w:val="24"/>
          <w:szCs w:val="24"/>
        </w:rPr>
        <w:t xml:space="preserve">. </w:t>
      </w:r>
      <w:r w:rsidR="006B4F55">
        <w:rPr>
          <w:rFonts w:ascii="Times New Roman" w:hAnsi="Times New Roman" w:cs="Times New Roman"/>
          <w:sz w:val="24"/>
          <w:szCs w:val="24"/>
        </w:rPr>
        <w:t xml:space="preserve">The variant without </w:t>
      </w:r>
      <w:r w:rsidR="006B4F55" w:rsidRPr="00854E1A">
        <w:rPr>
          <w:rFonts w:ascii="Times New Roman" w:hAnsi="Times New Roman" w:cs="Times New Roman"/>
          <w:i/>
          <w:sz w:val="24"/>
          <w:szCs w:val="24"/>
        </w:rPr>
        <w:t>from</w:t>
      </w:r>
      <w:r w:rsidR="006B4F55">
        <w:rPr>
          <w:rFonts w:ascii="Times New Roman" w:hAnsi="Times New Roman" w:cs="Times New Roman"/>
          <w:sz w:val="24"/>
          <w:szCs w:val="24"/>
        </w:rPr>
        <w:t xml:space="preserve">, </w:t>
      </w:r>
      <w:r w:rsidR="006B4F55" w:rsidRPr="006B4F55">
        <w:rPr>
          <w:rFonts w:ascii="Times New Roman" w:hAnsi="Times New Roman" w:cs="Times New Roman"/>
          <w:i/>
          <w:sz w:val="24"/>
          <w:szCs w:val="24"/>
        </w:rPr>
        <w:t>0-ing</w:t>
      </w:r>
      <w:r w:rsidR="006B4F55">
        <w:rPr>
          <w:rFonts w:ascii="Times New Roman" w:hAnsi="Times New Roman" w:cs="Times New Roman"/>
          <w:sz w:val="24"/>
          <w:szCs w:val="24"/>
        </w:rPr>
        <w:t>, is only represented by 2%, in stark contrast to t</w:t>
      </w:r>
      <w:r w:rsidR="006E1CF2">
        <w:rPr>
          <w:rFonts w:ascii="Times New Roman" w:hAnsi="Times New Roman" w:cs="Times New Roman"/>
          <w:sz w:val="24"/>
          <w:szCs w:val="24"/>
        </w:rPr>
        <w:t>he present-day situation in Br</w:t>
      </w:r>
      <w:r w:rsidR="00A1556A">
        <w:rPr>
          <w:rFonts w:ascii="Times New Roman" w:hAnsi="Times New Roman" w:cs="Times New Roman"/>
          <w:sz w:val="24"/>
          <w:szCs w:val="24"/>
        </w:rPr>
        <w:t xml:space="preserve">itish </w:t>
      </w:r>
      <w:r w:rsidR="006E1CF2">
        <w:rPr>
          <w:rFonts w:ascii="Times New Roman" w:hAnsi="Times New Roman" w:cs="Times New Roman"/>
          <w:sz w:val="24"/>
          <w:szCs w:val="24"/>
        </w:rPr>
        <w:t>E</w:t>
      </w:r>
      <w:r w:rsidR="00A1556A">
        <w:rPr>
          <w:rFonts w:ascii="Times New Roman" w:hAnsi="Times New Roman" w:cs="Times New Roman"/>
          <w:sz w:val="24"/>
          <w:szCs w:val="24"/>
        </w:rPr>
        <w:t>nglish</w:t>
      </w:r>
      <w:r w:rsidR="00A91314">
        <w:rPr>
          <w:rFonts w:ascii="Times New Roman" w:hAnsi="Times New Roman" w:cs="Times New Roman"/>
          <w:sz w:val="24"/>
          <w:szCs w:val="24"/>
        </w:rPr>
        <w:t xml:space="preserve"> (example (10))</w:t>
      </w:r>
      <w:r w:rsidR="006E1CF2">
        <w:rPr>
          <w:rFonts w:ascii="Times New Roman" w:hAnsi="Times New Roman" w:cs="Times New Roman"/>
          <w:sz w:val="24"/>
          <w:szCs w:val="24"/>
        </w:rPr>
        <w:t xml:space="preserve">. </w:t>
      </w:r>
    </w:p>
    <w:p w:rsidR="00854E1A" w:rsidRDefault="00854E1A" w:rsidP="00854E1A">
      <w:pPr>
        <w:spacing w:after="0" w:line="240" w:lineRule="auto"/>
        <w:ind w:left="720"/>
        <w:rPr>
          <w:rFonts w:ascii="Times New Roman" w:hAnsi="Times New Roman" w:cs="Times New Roman"/>
          <w:sz w:val="24"/>
          <w:szCs w:val="24"/>
        </w:rPr>
      </w:pPr>
    </w:p>
    <w:p w:rsidR="00A74C44" w:rsidRPr="00213A5E" w:rsidRDefault="00A91314" w:rsidP="00854E1A">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(7</w:t>
      </w:r>
      <w:r w:rsidR="00A74C44" w:rsidRPr="00213A5E">
        <w:rPr>
          <w:rFonts w:ascii="Times New Roman" w:hAnsi="Times New Roman" w:cs="Times New Roman"/>
          <w:sz w:val="20"/>
          <w:szCs w:val="20"/>
        </w:rPr>
        <w:t>)</w:t>
      </w:r>
      <w:r w:rsidR="00854E1A" w:rsidRPr="00213A5E">
        <w:rPr>
          <w:rFonts w:ascii="Times New Roman" w:hAnsi="Times New Roman" w:cs="Times New Roman"/>
          <w:sz w:val="20"/>
          <w:szCs w:val="20"/>
        </w:rPr>
        <w:t xml:space="preserve"> Early activity may </w:t>
      </w:r>
      <w:r w:rsidR="00854E1A" w:rsidRPr="000C6919">
        <w:rPr>
          <w:rFonts w:ascii="Times New Roman" w:hAnsi="Times New Roman" w:cs="Times New Roman"/>
          <w:iCs/>
          <w:sz w:val="20"/>
          <w:szCs w:val="20"/>
          <w:u w:val="single"/>
        </w:rPr>
        <w:t>prevent</w:t>
      </w:r>
      <w:r w:rsidR="00854E1A" w:rsidRPr="00213A5E">
        <w:rPr>
          <w:rFonts w:ascii="Times New Roman" w:hAnsi="Times New Roman" w:cs="Times New Roman"/>
          <w:sz w:val="20"/>
          <w:szCs w:val="20"/>
        </w:rPr>
        <w:t xml:space="preserve"> late and fruitless violence. (CLMET 1 extended: 1710-1780. Burke, </w:t>
      </w:r>
      <w:r w:rsidR="00854E1A" w:rsidRPr="00213A5E">
        <w:rPr>
          <w:rFonts w:ascii="Times New Roman" w:hAnsi="Times New Roman" w:cs="Times New Roman"/>
          <w:i/>
          <w:sz w:val="20"/>
          <w:szCs w:val="20"/>
        </w:rPr>
        <w:t>Thoughts on the present discontents</w:t>
      </w:r>
      <w:r w:rsidR="00854E1A" w:rsidRPr="00213A5E">
        <w:rPr>
          <w:rFonts w:ascii="Times New Roman" w:hAnsi="Times New Roman" w:cs="Times New Roman"/>
          <w:sz w:val="20"/>
          <w:szCs w:val="20"/>
        </w:rPr>
        <w:t>)</w:t>
      </w:r>
    </w:p>
    <w:p w:rsidR="00854E1A" w:rsidRPr="00213A5E" w:rsidRDefault="00854E1A" w:rsidP="00854E1A">
      <w:pPr>
        <w:spacing w:after="0" w:line="240" w:lineRule="auto"/>
        <w:ind w:left="720"/>
        <w:rPr>
          <w:rFonts w:ascii="Times New Roman" w:hAnsi="Times New Roman" w:cs="Times New Roman"/>
          <w:sz w:val="20"/>
          <w:szCs w:val="20"/>
        </w:rPr>
      </w:pPr>
    </w:p>
    <w:p w:rsidR="00A74C44" w:rsidRPr="00213A5E" w:rsidRDefault="00A91314" w:rsidP="00854E1A">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(8</w:t>
      </w:r>
      <w:r w:rsidR="00A74C44" w:rsidRPr="00213A5E">
        <w:rPr>
          <w:rFonts w:ascii="Times New Roman" w:hAnsi="Times New Roman" w:cs="Times New Roman"/>
          <w:sz w:val="20"/>
          <w:szCs w:val="20"/>
        </w:rPr>
        <w:t>)</w:t>
      </w:r>
      <w:r w:rsidR="00854E1A" w:rsidRPr="00213A5E">
        <w:rPr>
          <w:rFonts w:ascii="Times New Roman" w:hAnsi="Times New Roman" w:cs="Times New Roman"/>
          <w:sz w:val="20"/>
          <w:szCs w:val="20"/>
        </w:rPr>
        <w:t xml:space="preserve"> The pretence was to </w:t>
      </w:r>
      <w:r w:rsidR="00854E1A" w:rsidRPr="000C6919">
        <w:rPr>
          <w:rFonts w:ascii="Times New Roman" w:hAnsi="Times New Roman" w:cs="Times New Roman"/>
          <w:iCs/>
          <w:sz w:val="20"/>
          <w:szCs w:val="20"/>
          <w:u w:val="single"/>
        </w:rPr>
        <w:t>prevent</w:t>
      </w:r>
      <w:r w:rsidR="00854E1A" w:rsidRPr="00213A5E">
        <w:rPr>
          <w:rFonts w:ascii="Times New Roman" w:hAnsi="Times New Roman" w:cs="Times New Roman"/>
          <w:sz w:val="20"/>
          <w:szCs w:val="20"/>
        </w:rPr>
        <w:t xml:space="preserve"> the King from being enslaved by a faction... (CLMET 1 extended: 1710-1780 Burke, </w:t>
      </w:r>
      <w:r w:rsidR="00854E1A" w:rsidRPr="00213A5E">
        <w:rPr>
          <w:rFonts w:ascii="Times New Roman" w:hAnsi="Times New Roman" w:cs="Times New Roman"/>
          <w:i/>
          <w:sz w:val="20"/>
          <w:szCs w:val="20"/>
        </w:rPr>
        <w:t>Thoughts on the present discontents</w:t>
      </w:r>
      <w:r w:rsidR="00854E1A" w:rsidRPr="00213A5E">
        <w:rPr>
          <w:rFonts w:ascii="Times New Roman" w:hAnsi="Times New Roman" w:cs="Times New Roman"/>
          <w:sz w:val="20"/>
          <w:szCs w:val="20"/>
        </w:rPr>
        <w:t>)</w:t>
      </w:r>
    </w:p>
    <w:p w:rsidR="00854E1A" w:rsidRPr="00854E1A" w:rsidRDefault="00854E1A" w:rsidP="00854E1A">
      <w:pPr>
        <w:spacing w:after="0" w:line="240" w:lineRule="auto"/>
        <w:ind w:left="720"/>
        <w:rPr>
          <w:rFonts w:ascii="Times New Roman" w:hAnsi="Times New Roman" w:cs="Times New Roman"/>
          <w:sz w:val="24"/>
          <w:szCs w:val="24"/>
        </w:rPr>
      </w:pPr>
    </w:p>
    <w:p w:rsidR="00A74C44" w:rsidRPr="00AB35F6" w:rsidRDefault="00A91314" w:rsidP="00854E1A">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(9</w:t>
      </w:r>
      <w:r w:rsidR="00A74C44" w:rsidRPr="00AB35F6">
        <w:rPr>
          <w:rFonts w:ascii="Times New Roman" w:hAnsi="Times New Roman" w:cs="Times New Roman"/>
          <w:sz w:val="20"/>
          <w:szCs w:val="20"/>
        </w:rPr>
        <w:t>)</w:t>
      </w:r>
      <w:r w:rsidR="00854E1A" w:rsidRPr="00AB35F6">
        <w:rPr>
          <w:rFonts w:ascii="Times New Roman" w:hAnsi="Times New Roman" w:cs="Times New Roman"/>
          <w:sz w:val="20"/>
          <w:szCs w:val="20"/>
        </w:rPr>
        <w:t xml:space="preserve"> ...as I said before, great care is taken to </w:t>
      </w:r>
      <w:r w:rsidR="00854E1A" w:rsidRPr="000C6919">
        <w:rPr>
          <w:rFonts w:ascii="Times New Roman" w:hAnsi="Times New Roman" w:cs="Times New Roman"/>
          <w:iCs/>
          <w:sz w:val="20"/>
          <w:szCs w:val="20"/>
          <w:u w:val="single"/>
        </w:rPr>
        <w:t>prevent</w:t>
      </w:r>
      <w:r w:rsidR="00854E1A" w:rsidRPr="00AB35F6">
        <w:rPr>
          <w:rFonts w:ascii="Times New Roman" w:hAnsi="Times New Roman" w:cs="Times New Roman"/>
          <w:sz w:val="20"/>
          <w:szCs w:val="20"/>
        </w:rPr>
        <w:t xml:space="preserve"> your being carried away... (CLMET 1 extended: 1710-1780. Fielding, </w:t>
      </w:r>
      <w:r w:rsidR="00854E1A" w:rsidRPr="00AB35F6">
        <w:rPr>
          <w:rFonts w:ascii="Times New Roman" w:hAnsi="Times New Roman" w:cs="Times New Roman"/>
          <w:i/>
          <w:sz w:val="20"/>
          <w:szCs w:val="20"/>
        </w:rPr>
        <w:t>The Governess</w:t>
      </w:r>
      <w:r w:rsidR="00854E1A" w:rsidRPr="00AB35F6">
        <w:rPr>
          <w:rFonts w:ascii="Times New Roman" w:hAnsi="Times New Roman" w:cs="Times New Roman"/>
          <w:sz w:val="20"/>
          <w:szCs w:val="20"/>
        </w:rPr>
        <w:t>)</w:t>
      </w:r>
    </w:p>
    <w:p w:rsidR="00854E1A" w:rsidRPr="00854E1A" w:rsidRDefault="00854E1A" w:rsidP="00854E1A">
      <w:pPr>
        <w:spacing w:after="0" w:line="240" w:lineRule="auto"/>
        <w:ind w:left="720"/>
        <w:rPr>
          <w:rFonts w:ascii="Times New Roman" w:hAnsi="Times New Roman" w:cs="Times New Roman"/>
          <w:sz w:val="24"/>
          <w:szCs w:val="24"/>
        </w:rPr>
      </w:pPr>
    </w:p>
    <w:p w:rsidR="00A74C44" w:rsidRPr="00213A5E" w:rsidRDefault="00A91314" w:rsidP="00854E1A">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(10</w:t>
      </w:r>
      <w:r w:rsidR="00A74C44" w:rsidRPr="00213A5E">
        <w:rPr>
          <w:rFonts w:ascii="Times New Roman" w:hAnsi="Times New Roman" w:cs="Times New Roman"/>
          <w:sz w:val="20"/>
          <w:szCs w:val="20"/>
        </w:rPr>
        <w:t>)</w:t>
      </w:r>
      <w:r w:rsidR="00854E1A" w:rsidRPr="00213A5E">
        <w:rPr>
          <w:rFonts w:ascii="Times New Roman" w:hAnsi="Times New Roman" w:cs="Times New Roman"/>
          <w:sz w:val="20"/>
          <w:szCs w:val="20"/>
        </w:rPr>
        <w:t xml:space="preserve"> The equality of rank between these functionaries did not </w:t>
      </w:r>
      <w:r w:rsidR="00854E1A" w:rsidRPr="000C6919">
        <w:rPr>
          <w:rFonts w:ascii="Times New Roman" w:hAnsi="Times New Roman" w:cs="Times New Roman"/>
          <w:iCs/>
          <w:sz w:val="20"/>
          <w:szCs w:val="20"/>
          <w:u w:val="single"/>
        </w:rPr>
        <w:t>prevent</w:t>
      </w:r>
      <w:r w:rsidR="00854E1A" w:rsidRPr="00213A5E">
        <w:rPr>
          <w:rFonts w:ascii="Times New Roman" w:hAnsi="Times New Roman" w:cs="Times New Roman"/>
          <w:sz w:val="20"/>
          <w:szCs w:val="20"/>
        </w:rPr>
        <w:t xml:space="preserve"> their functions being, even in their origin, distinct... (CLMET 1 extended: 1710-1780 Gibbons, </w:t>
      </w:r>
      <w:r w:rsidR="00854E1A" w:rsidRPr="00213A5E">
        <w:rPr>
          <w:rFonts w:ascii="Times New Roman" w:hAnsi="Times New Roman" w:cs="Times New Roman"/>
          <w:i/>
          <w:sz w:val="20"/>
          <w:szCs w:val="20"/>
        </w:rPr>
        <w:t>Decline and Fall of the Roman Empire</w:t>
      </w:r>
      <w:r w:rsidR="00854E1A" w:rsidRPr="00213A5E">
        <w:rPr>
          <w:rFonts w:ascii="Times New Roman" w:hAnsi="Times New Roman" w:cs="Times New Roman"/>
          <w:sz w:val="20"/>
          <w:szCs w:val="20"/>
        </w:rPr>
        <w:t>)</w:t>
      </w:r>
    </w:p>
    <w:p w:rsidR="009B21E9" w:rsidRDefault="009B21E9" w:rsidP="009B21E9">
      <w:pPr>
        <w:spacing w:after="0" w:line="240" w:lineRule="auto"/>
        <w:rPr>
          <w:rFonts w:ascii="Times New Roman" w:hAnsi="Times New Roman" w:cs="Times New Roman"/>
          <w:sz w:val="24"/>
          <w:szCs w:val="24"/>
        </w:rPr>
      </w:pPr>
    </w:p>
    <w:p w:rsidR="00FF1727" w:rsidRDefault="00FF1727" w:rsidP="000C691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What is intriguing, however, is that both </w:t>
      </w:r>
      <w:r w:rsidRPr="006E1CF2">
        <w:rPr>
          <w:rFonts w:ascii="Times New Roman" w:hAnsi="Times New Roman" w:cs="Times New Roman"/>
          <w:i/>
          <w:sz w:val="24"/>
          <w:szCs w:val="24"/>
        </w:rPr>
        <w:t>from-ing</w:t>
      </w:r>
      <w:r>
        <w:rPr>
          <w:rFonts w:ascii="Times New Roman" w:hAnsi="Times New Roman" w:cs="Times New Roman"/>
          <w:sz w:val="24"/>
          <w:szCs w:val="24"/>
        </w:rPr>
        <w:t xml:space="preserve"> and </w:t>
      </w:r>
      <w:r w:rsidRPr="006E1CF2">
        <w:rPr>
          <w:rFonts w:ascii="Times New Roman" w:hAnsi="Times New Roman" w:cs="Times New Roman"/>
          <w:i/>
          <w:sz w:val="24"/>
          <w:szCs w:val="24"/>
        </w:rPr>
        <w:t>0-ing</w:t>
      </w:r>
      <w:r>
        <w:rPr>
          <w:rFonts w:ascii="Times New Roman" w:hAnsi="Times New Roman" w:cs="Times New Roman"/>
          <w:sz w:val="24"/>
          <w:szCs w:val="24"/>
        </w:rPr>
        <w:t xml:space="preserve"> were used in the passive voice, even if </w:t>
      </w:r>
      <w:r w:rsidRPr="00FF1727">
        <w:rPr>
          <w:rFonts w:ascii="Times New Roman" w:hAnsi="Times New Roman" w:cs="Times New Roman"/>
          <w:i/>
          <w:sz w:val="24"/>
          <w:szCs w:val="24"/>
        </w:rPr>
        <w:t>0-ing</w:t>
      </w:r>
      <w:r>
        <w:rPr>
          <w:rFonts w:ascii="Times New Roman" w:hAnsi="Times New Roman" w:cs="Times New Roman"/>
          <w:sz w:val="24"/>
          <w:szCs w:val="24"/>
        </w:rPr>
        <w:t xml:space="preserve"> was exhibited only once in such a case. </w:t>
      </w:r>
    </w:p>
    <w:p w:rsidR="00FF1727" w:rsidRDefault="00FF1727" w:rsidP="00FF1727">
      <w:pPr>
        <w:spacing w:after="0" w:line="240" w:lineRule="auto"/>
        <w:ind w:firstLine="720"/>
        <w:rPr>
          <w:rFonts w:ascii="Times New Roman" w:hAnsi="Times New Roman" w:cs="Times New Roman"/>
          <w:sz w:val="24"/>
          <w:szCs w:val="24"/>
        </w:rPr>
      </w:pPr>
    </w:p>
    <w:p w:rsidR="00FF1727" w:rsidRPr="00213A5E" w:rsidRDefault="00A91314" w:rsidP="00FF1727">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(11</w:t>
      </w:r>
      <w:r w:rsidR="00FF1727" w:rsidRPr="00213A5E">
        <w:rPr>
          <w:rFonts w:ascii="Times New Roman" w:hAnsi="Times New Roman" w:cs="Times New Roman"/>
          <w:sz w:val="20"/>
          <w:szCs w:val="20"/>
        </w:rPr>
        <w:t xml:space="preserve">) There was only added, she was sorry, but from what penchant she had not considered, that she had been </w:t>
      </w:r>
      <w:r w:rsidR="00FF1727" w:rsidRPr="000C6919">
        <w:rPr>
          <w:rFonts w:ascii="Times New Roman" w:hAnsi="Times New Roman" w:cs="Times New Roman"/>
          <w:iCs/>
          <w:sz w:val="20"/>
          <w:szCs w:val="20"/>
          <w:u w:val="single"/>
        </w:rPr>
        <w:t>prevented</w:t>
      </w:r>
      <w:r w:rsidR="00FF1727" w:rsidRPr="00213A5E">
        <w:rPr>
          <w:rFonts w:ascii="Times New Roman" w:hAnsi="Times New Roman" w:cs="Times New Roman"/>
          <w:sz w:val="20"/>
          <w:szCs w:val="20"/>
        </w:rPr>
        <w:t xml:space="preserve"> telling me her story... (CLMET 1 extended: 1710-1780. Sterne, </w:t>
      </w:r>
      <w:r w:rsidR="00AB35F6" w:rsidRPr="00213A5E">
        <w:rPr>
          <w:rFonts w:ascii="Times New Roman" w:hAnsi="Times New Roman" w:cs="Times New Roman"/>
          <w:i/>
          <w:sz w:val="20"/>
          <w:szCs w:val="20"/>
        </w:rPr>
        <w:t>a</w:t>
      </w:r>
      <w:r w:rsidR="00FF1727" w:rsidRPr="00213A5E">
        <w:rPr>
          <w:rFonts w:ascii="Times New Roman" w:hAnsi="Times New Roman" w:cs="Times New Roman"/>
          <w:i/>
          <w:sz w:val="20"/>
          <w:szCs w:val="20"/>
        </w:rPr>
        <w:t xml:space="preserve"> Sentimental journey through France and Italy</w:t>
      </w:r>
      <w:r w:rsidR="00FF1727" w:rsidRPr="00213A5E">
        <w:rPr>
          <w:rFonts w:ascii="Times New Roman" w:hAnsi="Times New Roman" w:cs="Times New Roman"/>
          <w:sz w:val="20"/>
          <w:szCs w:val="20"/>
        </w:rPr>
        <w:t>)</w:t>
      </w:r>
    </w:p>
    <w:p w:rsidR="00FF1727" w:rsidRDefault="00FF1727" w:rsidP="00FF1727">
      <w:pPr>
        <w:spacing w:after="0" w:line="240" w:lineRule="auto"/>
        <w:ind w:firstLine="720"/>
        <w:rPr>
          <w:rFonts w:ascii="Times New Roman" w:hAnsi="Times New Roman" w:cs="Times New Roman"/>
          <w:sz w:val="24"/>
          <w:szCs w:val="24"/>
        </w:rPr>
      </w:pPr>
    </w:p>
    <w:p w:rsidR="00FF1727" w:rsidRDefault="00FF1727" w:rsidP="00B66008">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 ratio of ten passives with</w:t>
      </w:r>
      <w:r w:rsidRPr="00FF1727">
        <w:rPr>
          <w:rFonts w:ascii="Times New Roman" w:hAnsi="Times New Roman" w:cs="Times New Roman"/>
          <w:i/>
          <w:sz w:val="24"/>
          <w:szCs w:val="24"/>
        </w:rPr>
        <w:t xml:space="preserve"> from-ing </w:t>
      </w:r>
      <w:r>
        <w:rPr>
          <w:rFonts w:ascii="Times New Roman" w:hAnsi="Times New Roman" w:cs="Times New Roman"/>
          <w:sz w:val="24"/>
          <w:szCs w:val="24"/>
        </w:rPr>
        <w:t xml:space="preserve">against one with </w:t>
      </w:r>
      <w:r w:rsidRPr="006E1CF2">
        <w:rPr>
          <w:rFonts w:ascii="Times New Roman" w:hAnsi="Times New Roman" w:cs="Times New Roman"/>
          <w:i/>
          <w:sz w:val="24"/>
          <w:szCs w:val="24"/>
        </w:rPr>
        <w:t>0-ing</w:t>
      </w:r>
      <w:r>
        <w:rPr>
          <w:rFonts w:ascii="Times New Roman" w:hAnsi="Times New Roman" w:cs="Times New Roman"/>
          <w:sz w:val="24"/>
          <w:szCs w:val="24"/>
        </w:rPr>
        <w:t xml:space="preserve"> is certainly more </w:t>
      </w:r>
      <w:r w:rsidR="00213A5E">
        <w:rPr>
          <w:rFonts w:ascii="Times New Roman" w:hAnsi="Times New Roman" w:cs="Times New Roman"/>
          <w:sz w:val="24"/>
          <w:szCs w:val="24"/>
        </w:rPr>
        <w:t>“equal”</w:t>
      </w:r>
      <w:r>
        <w:rPr>
          <w:rFonts w:ascii="Times New Roman" w:hAnsi="Times New Roman" w:cs="Times New Roman"/>
          <w:sz w:val="24"/>
          <w:szCs w:val="24"/>
        </w:rPr>
        <w:t xml:space="preserve"> than that in BNC, </w:t>
      </w:r>
      <w:r w:rsidR="00213A5E">
        <w:rPr>
          <w:rFonts w:ascii="Times New Roman" w:hAnsi="Times New Roman" w:cs="Times New Roman"/>
          <w:sz w:val="24"/>
          <w:szCs w:val="24"/>
        </w:rPr>
        <w:t>where</w:t>
      </w:r>
      <w:r>
        <w:rPr>
          <w:rFonts w:ascii="Times New Roman" w:hAnsi="Times New Roman" w:cs="Times New Roman"/>
          <w:sz w:val="24"/>
          <w:szCs w:val="24"/>
        </w:rPr>
        <w:t xml:space="preserve"> only one instance of passive </w:t>
      </w:r>
      <w:r w:rsidRPr="006E1CF2">
        <w:rPr>
          <w:rFonts w:ascii="Times New Roman" w:hAnsi="Times New Roman" w:cs="Times New Roman"/>
          <w:i/>
          <w:sz w:val="24"/>
          <w:szCs w:val="24"/>
        </w:rPr>
        <w:t>0-ing</w:t>
      </w:r>
      <w:r>
        <w:rPr>
          <w:rFonts w:ascii="Times New Roman" w:hAnsi="Times New Roman" w:cs="Times New Roman"/>
          <w:sz w:val="24"/>
          <w:szCs w:val="24"/>
        </w:rPr>
        <w:t xml:space="preserve"> </w:t>
      </w:r>
      <w:r w:rsidR="00213A5E">
        <w:rPr>
          <w:rFonts w:ascii="Times New Roman" w:hAnsi="Times New Roman" w:cs="Times New Roman"/>
          <w:sz w:val="24"/>
          <w:szCs w:val="24"/>
        </w:rPr>
        <w:t xml:space="preserve">was </w:t>
      </w:r>
      <w:r>
        <w:rPr>
          <w:rFonts w:ascii="Times New Roman" w:hAnsi="Times New Roman" w:cs="Times New Roman"/>
          <w:sz w:val="24"/>
          <w:szCs w:val="24"/>
        </w:rPr>
        <w:t xml:space="preserve">found in the whole 100 million words corpus, against dozens and dozens of instances of </w:t>
      </w:r>
      <w:r w:rsidRPr="006E1CF2">
        <w:rPr>
          <w:rFonts w:ascii="Times New Roman" w:hAnsi="Times New Roman" w:cs="Times New Roman"/>
          <w:i/>
          <w:sz w:val="24"/>
          <w:szCs w:val="24"/>
        </w:rPr>
        <w:t>from-ing</w:t>
      </w:r>
      <w:r>
        <w:rPr>
          <w:rFonts w:ascii="Times New Roman" w:hAnsi="Times New Roman" w:cs="Times New Roman"/>
          <w:sz w:val="24"/>
          <w:szCs w:val="24"/>
        </w:rPr>
        <w:t xml:space="preserve"> in the passive.</w:t>
      </w:r>
    </w:p>
    <w:p w:rsidR="00096BE1" w:rsidRDefault="00096BE1" w:rsidP="00B66008">
      <w:pPr>
        <w:spacing w:after="0" w:line="240" w:lineRule="auto"/>
        <w:ind w:firstLine="301"/>
      </w:pPr>
      <w:r>
        <w:rPr>
          <w:rFonts w:ascii="Times New Roman" w:hAnsi="Times New Roman" w:cs="Times New Roman"/>
          <w:sz w:val="24"/>
          <w:szCs w:val="24"/>
        </w:rPr>
        <w:t xml:space="preserve">It would be wrong to claim that determining the complement status of </w:t>
      </w:r>
      <w:r w:rsidRPr="00096BE1">
        <w:rPr>
          <w:rFonts w:ascii="Times New Roman" w:hAnsi="Times New Roman" w:cs="Times New Roman"/>
          <w:i/>
          <w:sz w:val="24"/>
          <w:szCs w:val="24"/>
        </w:rPr>
        <w:t>0-ing</w:t>
      </w:r>
      <w:r>
        <w:rPr>
          <w:rFonts w:ascii="Times New Roman" w:hAnsi="Times New Roman" w:cs="Times New Roman"/>
          <w:sz w:val="24"/>
          <w:szCs w:val="24"/>
        </w:rPr>
        <w:t xml:space="preserve"> is always crystal clear. </w:t>
      </w:r>
      <w:r w:rsidR="005F2574">
        <w:rPr>
          <w:rFonts w:ascii="Times New Roman" w:hAnsi="Times New Roman" w:cs="Times New Roman"/>
          <w:sz w:val="24"/>
          <w:szCs w:val="24"/>
        </w:rPr>
        <w:t>One</w:t>
      </w:r>
      <w:r>
        <w:rPr>
          <w:rFonts w:ascii="Times New Roman" w:hAnsi="Times New Roman" w:cs="Times New Roman"/>
          <w:sz w:val="24"/>
          <w:szCs w:val="24"/>
        </w:rPr>
        <w:t xml:space="preserve"> example in particular left some room for doubt and </w:t>
      </w:r>
      <w:r w:rsidR="005F2574">
        <w:rPr>
          <w:rFonts w:ascii="Times New Roman" w:hAnsi="Times New Roman" w:cs="Times New Roman"/>
          <w:sz w:val="24"/>
          <w:szCs w:val="24"/>
        </w:rPr>
        <w:t>was</w:t>
      </w:r>
      <w:r w:rsidR="004E42A2">
        <w:rPr>
          <w:rFonts w:ascii="Times New Roman" w:hAnsi="Times New Roman" w:cs="Times New Roman"/>
          <w:sz w:val="24"/>
          <w:szCs w:val="24"/>
        </w:rPr>
        <w:t xml:space="preserve"> left out of analysis. When in doubt, o</w:t>
      </w:r>
      <w:r>
        <w:rPr>
          <w:rFonts w:ascii="Times New Roman" w:hAnsi="Times New Roman" w:cs="Times New Roman"/>
          <w:sz w:val="24"/>
          <w:szCs w:val="24"/>
        </w:rPr>
        <w:t>ne can employ</w:t>
      </w:r>
      <w:r w:rsidR="004E42A2">
        <w:rPr>
          <w:rFonts w:ascii="Times New Roman" w:hAnsi="Times New Roman" w:cs="Times New Roman"/>
          <w:sz w:val="24"/>
          <w:szCs w:val="24"/>
        </w:rPr>
        <w:t xml:space="preserve"> for instance</w:t>
      </w:r>
      <w:r>
        <w:rPr>
          <w:rFonts w:ascii="Times New Roman" w:hAnsi="Times New Roman" w:cs="Times New Roman"/>
          <w:sz w:val="24"/>
          <w:szCs w:val="24"/>
        </w:rPr>
        <w:t xml:space="preserve"> the extraction method (Abstrichemethode) suggested by </w:t>
      </w:r>
      <w:r>
        <w:rPr>
          <w:rFonts w:ascii="Times New Roman" w:hAnsi="Times New Roman" w:cs="Times New Roman"/>
          <w:sz w:val="24"/>
          <w:szCs w:val="24"/>
        </w:rPr>
        <w:lastRenderedPageBreak/>
        <w:t xml:space="preserve">Somers </w:t>
      </w:r>
      <w:r w:rsidRPr="00096BE1">
        <w:rPr>
          <w:rFonts w:ascii="Times New Roman" w:hAnsi="Times New Roman" w:cs="Times New Roman"/>
          <w:sz w:val="24"/>
          <w:szCs w:val="24"/>
        </w:rPr>
        <w:t>(1987: 509-510), which attempts to find out whether an element of suspect complement status is semantically closely associated with the verb under analysis.</w:t>
      </w:r>
      <w:r>
        <w:t xml:space="preserve"> </w:t>
      </w:r>
    </w:p>
    <w:p w:rsidR="00096BE1" w:rsidRDefault="00096BE1" w:rsidP="00FF1727">
      <w:pPr>
        <w:spacing w:after="0" w:line="240" w:lineRule="auto"/>
        <w:ind w:firstLine="720"/>
      </w:pPr>
    </w:p>
    <w:p w:rsidR="00304355" w:rsidRPr="00096BE1" w:rsidRDefault="005F2574" w:rsidP="00096BE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 </w:t>
      </w:r>
      <w:r w:rsidR="00096BE1">
        <w:rPr>
          <w:rFonts w:ascii="Times New Roman" w:hAnsi="Times New Roman" w:cs="Times New Roman"/>
          <w:sz w:val="20"/>
          <w:szCs w:val="20"/>
        </w:rPr>
        <w:t>(1</w:t>
      </w:r>
      <w:r w:rsidR="00A91314">
        <w:rPr>
          <w:rFonts w:ascii="Times New Roman" w:hAnsi="Times New Roman" w:cs="Times New Roman"/>
          <w:sz w:val="20"/>
          <w:szCs w:val="20"/>
        </w:rPr>
        <w:t>2</w:t>
      </w:r>
      <w:r w:rsidR="00096BE1">
        <w:rPr>
          <w:rFonts w:ascii="Times New Roman" w:hAnsi="Times New Roman" w:cs="Times New Roman"/>
          <w:sz w:val="20"/>
          <w:szCs w:val="20"/>
        </w:rPr>
        <w:t xml:space="preserve">) </w:t>
      </w:r>
      <w:r w:rsidR="0062468B" w:rsidRPr="00096BE1">
        <w:rPr>
          <w:rFonts w:ascii="Times New Roman" w:hAnsi="Times New Roman" w:cs="Times New Roman"/>
          <w:sz w:val="20"/>
          <w:szCs w:val="20"/>
        </w:rPr>
        <w:t xml:space="preserve">HOUSE OF COMMONS, FEB. 27, 1740-1. DEBATE ON THE SECOND READING OF A BILL TO PREVENT </w:t>
      </w:r>
      <w:r w:rsidR="0062468B" w:rsidRPr="00096BE1">
        <w:rPr>
          <w:rFonts w:ascii="Times New Roman" w:hAnsi="Times New Roman" w:cs="Times New Roman"/>
          <w:sz w:val="20"/>
          <w:szCs w:val="20"/>
          <w:u w:val="single"/>
        </w:rPr>
        <w:t>INCONVENIENCIES ARISING</w:t>
      </w:r>
      <w:r w:rsidR="0062468B" w:rsidRPr="00096BE1">
        <w:rPr>
          <w:rFonts w:ascii="Times New Roman" w:hAnsi="Times New Roman" w:cs="Times New Roman"/>
          <w:sz w:val="20"/>
          <w:szCs w:val="20"/>
        </w:rPr>
        <w:t xml:space="preserve"> FROM INSURANCE OF SHIPS. (johnson 1740-1 - parliamentary debates )</w:t>
      </w:r>
      <w:r w:rsidR="0062468B" w:rsidRPr="00096BE1">
        <w:rPr>
          <w:rFonts w:ascii="Times New Roman" w:hAnsi="Times New Roman" w:cs="Times New Roman"/>
          <w:i/>
          <w:iCs/>
          <w:sz w:val="20"/>
          <w:szCs w:val="20"/>
          <w:lang w:val="fi-FI"/>
        </w:rPr>
        <w:t xml:space="preserve"> </w:t>
      </w:r>
    </w:p>
    <w:p w:rsidR="00096BE1" w:rsidRDefault="00096BE1" w:rsidP="00096BE1">
      <w:pPr>
        <w:spacing w:after="0" w:line="240" w:lineRule="auto"/>
        <w:ind w:firstLine="720"/>
      </w:pPr>
    </w:p>
    <w:p w:rsidR="00096BE1" w:rsidRDefault="00096BE1" w:rsidP="00096BE1">
      <w:pPr>
        <w:spacing w:after="0" w:line="240" w:lineRule="auto"/>
        <w:rPr>
          <w:rFonts w:ascii="Times New Roman" w:hAnsi="Times New Roman" w:cs="Times New Roman"/>
          <w:sz w:val="24"/>
          <w:szCs w:val="24"/>
        </w:rPr>
      </w:pPr>
      <w:r>
        <w:rPr>
          <w:rFonts w:ascii="Times New Roman" w:hAnsi="Times New Roman" w:cs="Times New Roman"/>
          <w:sz w:val="24"/>
          <w:szCs w:val="24"/>
        </w:rPr>
        <w:t>In (1</w:t>
      </w:r>
      <w:r w:rsidR="00A91314">
        <w:rPr>
          <w:rFonts w:ascii="Times New Roman" w:hAnsi="Times New Roman" w:cs="Times New Roman"/>
          <w:sz w:val="24"/>
          <w:szCs w:val="24"/>
        </w:rPr>
        <w:t>2</w:t>
      </w:r>
      <w:r>
        <w:rPr>
          <w:rFonts w:ascii="Times New Roman" w:hAnsi="Times New Roman" w:cs="Times New Roman"/>
          <w:sz w:val="24"/>
          <w:szCs w:val="24"/>
        </w:rPr>
        <w:t xml:space="preserve">), </w:t>
      </w:r>
      <w:r w:rsidR="005F2574">
        <w:rPr>
          <w:rFonts w:ascii="Times New Roman" w:hAnsi="Times New Roman" w:cs="Times New Roman"/>
          <w:sz w:val="24"/>
          <w:szCs w:val="24"/>
        </w:rPr>
        <w:t xml:space="preserve">the idea may be to prevent “inconveniencies”, which happen to arise “from insurance of ships”. </w:t>
      </w:r>
      <w:r w:rsidR="009B29D5">
        <w:rPr>
          <w:rFonts w:ascii="Times New Roman" w:hAnsi="Times New Roman" w:cs="Times New Roman"/>
          <w:sz w:val="24"/>
          <w:szCs w:val="24"/>
        </w:rPr>
        <w:t xml:space="preserve">It does not matter where the inconveniencies arise. </w:t>
      </w:r>
      <w:r w:rsidR="005F2574">
        <w:rPr>
          <w:rFonts w:ascii="Times New Roman" w:hAnsi="Times New Roman" w:cs="Times New Roman"/>
          <w:sz w:val="24"/>
          <w:szCs w:val="24"/>
        </w:rPr>
        <w:t xml:space="preserve">The idea may also be to prevent inconveniencies </w:t>
      </w:r>
      <w:r w:rsidR="005F2574" w:rsidRPr="005F2574">
        <w:rPr>
          <w:rFonts w:ascii="Times New Roman" w:hAnsi="Times New Roman" w:cs="Times New Roman"/>
          <w:i/>
          <w:sz w:val="24"/>
          <w:szCs w:val="24"/>
        </w:rPr>
        <w:t>from</w:t>
      </w:r>
      <w:r w:rsidR="005F2574">
        <w:rPr>
          <w:rFonts w:ascii="Times New Roman" w:hAnsi="Times New Roman" w:cs="Times New Roman"/>
          <w:sz w:val="24"/>
          <w:szCs w:val="24"/>
        </w:rPr>
        <w:t xml:space="preserve"> arising from insurance of ships in particular.</w:t>
      </w:r>
      <w:r w:rsidR="009B29D5">
        <w:rPr>
          <w:rFonts w:ascii="Times New Roman" w:hAnsi="Times New Roman" w:cs="Times New Roman"/>
          <w:sz w:val="24"/>
          <w:szCs w:val="24"/>
        </w:rPr>
        <w:t xml:space="preserve"> It may be important that the inconveniencies arise from insurance of ships and nothing else.</w:t>
      </w:r>
      <w:r w:rsidR="005F2574">
        <w:rPr>
          <w:rFonts w:ascii="Times New Roman" w:hAnsi="Times New Roman" w:cs="Times New Roman"/>
          <w:sz w:val="24"/>
          <w:szCs w:val="24"/>
        </w:rPr>
        <w:t xml:space="preserve"> As a sole example of such ambiguity with </w:t>
      </w:r>
      <w:r w:rsidR="005F2574" w:rsidRPr="005F2574">
        <w:rPr>
          <w:rFonts w:ascii="Times New Roman" w:hAnsi="Times New Roman" w:cs="Times New Roman"/>
          <w:i/>
          <w:sz w:val="24"/>
          <w:szCs w:val="24"/>
        </w:rPr>
        <w:t>0-ing</w:t>
      </w:r>
      <w:r w:rsidR="005F2574">
        <w:rPr>
          <w:rFonts w:ascii="Times New Roman" w:hAnsi="Times New Roman" w:cs="Times New Roman"/>
          <w:sz w:val="24"/>
          <w:szCs w:val="24"/>
        </w:rPr>
        <w:t xml:space="preserve">, and none of the kind with any of the other complements, the question of separating complements from adjuncts does not seem to rise very often with </w:t>
      </w:r>
      <w:r w:rsidR="005F2574" w:rsidRPr="005F2574">
        <w:rPr>
          <w:rFonts w:ascii="Times New Roman" w:hAnsi="Times New Roman" w:cs="Times New Roman"/>
          <w:i/>
          <w:sz w:val="24"/>
          <w:szCs w:val="24"/>
        </w:rPr>
        <w:t>prevent</w:t>
      </w:r>
      <w:r w:rsidR="005F2574">
        <w:rPr>
          <w:rFonts w:ascii="Times New Roman" w:hAnsi="Times New Roman" w:cs="Times New Roman"/>
          <w:sz w:val="24"/>
          <w:szCs w:val="24"/>
        </w:rPr>
        <w:t>.</w:t>
      </w:r>
    </w:p>
    <w:p w:rsidR="00045031" w:rsidRDefault="00045031" w:rsidP="00B95E65">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Considering the data from the perspective of Rohdenburg’s (1996) complexity principle</w:t>
      </w:r>
      <w:r w:rsidR="00BA6DE0">
        <w:rPr>
          <w:rFonts w:ascii="Times New Roman" w:hAnsi="Times New Roman" w:cs="Times New Roman"/>
          <w:sz w:val="24"/>
          <w:szCs w:val="24"/>
        </w:rPr>
        <w:t>, it seems to hold</w:t>
      </w:r>
      <w:r w:rsidR="00B95E65">
        <w:rPr>
          <w:rFonts w:ascii="Times New Roman" w:hAnsi="Times New Roman" w:cs="Times New Roman"/>
          <w:sz w:val="24"/>
          <w:szCs w:val="24"/>
        </w:rPr>
        <w:t xml:space="preserve"> for the CLMET 1 data</w:t>
      </w:r>
      <w:r w:rsidR="00BA6DE0">
        <w:rPr>
          <w:rFonts w:ascii="Times New Roman" w:hAnsi="Times New Roman" w:cs="Times New Roman"/>
          <w:sz w:val="24"/>
          <w:szCs w:val="24"/>
        </w:rPr>
        <w:t xml:space="preserve"> in the sense that </w:t>
      </w:r>
      <w:r w:rsidR="00BA6DE0" w:rsidRPr="00BA6DE0">
        <w:rPr>
          <w:rFonts w:ascii="Times New Roman" w:hAnsi="Times New Roman" w:cs="Times New Roman"/>
          <w:i/>
          <w:sz w:val="24"/>
          <w:szCs w:val="24"/>
        </w:rPr>
        <w:t>from-ing</w:t>
      </w:r>
      <w:r w:rsidR="00BA6DE0">
        <w:rPr>
          <w:rFonts w:ascii="Times New Roman" w:hAnsi="Times New Roman" w:cs="Times New Roman"/>
          <w:sz w:val="24"/>
          <w:szCs w:val="24"/>
        </w:rPr>
        <w:t xml:space="preserve">, the structurally most explicit complement, is the most common of the sentential variants. On the other hand, </w:t>
      </w:r>
      <w:r w:rsidR="00BA6DE0" w:rsidRPr="00BA6DE0">
        <w:rPr>
          <w:rFonts w:ascii="Times New Roman" w:hAnsi="Times New Roman" w:cs="Times New Roman"/>
          <w:i/>
          <w:sz w:val="24"/>
          <w:szCs w:val="24"/>
        </w:rPr>
        <w:t>poss-ing</w:t>
      </w:r>
      <w:r w:rsidR="00BA6DE0">
        <w:rPr>
          <w:rFonts w:ascii="Times New Roman" w:hAnsi="Times New Roman" w:cs="Times New Roman"/>
          <w:sz w:val="24"/>
          <w:szCs w:val="24"/>
        </w:rPr>
        <w:t xml:space="preserve">, the least explicit complement, is not that much behind in frequency. The nowadays common </w:t>
      </w:r>
      <w:r w:rsidR="00BA6DE0" w:rsidRPr="00BA6DE0">
        <w:rPr>
          <w:rFonts w:ascii="Times New Roman" w:hAnsi="Times New Roman" w:cs="Times New Roman"/>
          <w:i/>
          <w:sz w:val="24"/>
          <w:szCs w:val="24"/>
        </w:rPr>
        <w:t>0-ing</w:t>
      </w:r>
      <w:r w:rsidR="00BA6DE0">
        <w:rPr>
          <w:rFonts w:ascii="Times New Roman" w:hAnsi="Times New Roman" w:cs="Times New Roman"/>
          <w:sz w:val="24"/>
          <w:szCs w:val="24"/>
        </w:rPr>
        <w:t>, however, is still rare at this point, and is expected to advance in frequency over time, which would of course run against the complexity principle.</w:t>
      </w:r>
    </w:p>
    <w:p w:rsidR="00390FC9" w:rsidRDefault="00BA6DE0" w:rsidP="00B95E65">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complexity principle also maintains that when </w:t>
      </w:r>
      <w:r w:rsidRPr="00BA6DE0">
        <w:rPr>
          <w:rFonts w:ascii="Times New Roman" w:hAnsi="Times New Roman" w:cs="Times New Roman"/>
          <w:i/>
          <w:sz w:val="24"/>
          <w:szCs w:val="24"/>
        </w:rPr>
        <w:t>prevent</w:t>
      </w:r>
      <w:r>
        <w:rPr>
          <w:rFonts w:ascii="Times New Roman" w:hAnsi="Times New Roman" w:cs="Times New Roman"/>
          <w:sz w:val="24"/>
          <w:szCs w:val="24"/>
        </w:rPr>
        <w:t xml:space="preserve"> is found with a long or complex object NPs, or the sentence itself is syntactically complex or the complement is preceded by an intervening clause, </w:t>
      </w:r>
      <w:r w:rsidRPr="00BA6DE0">
        <w:rPr>
          <w:rFonts w:ascii="Times New Roman" w:hAnsi="Times New Roman" w:cs="Times New Roman"/>
          <w:i/>
          <w:sz w:val="24"/>
          <w:szCs w:val="24"/>
        </w:rPr>
        <w:t>from-ing</w:t>
      </w:r>
      <w:r>
        <w:rPr>
          <w:rFonts w:ascii="Times New Roman" w:hAnsi="Times New Roman" w:cs="Times New Roman"/>
          <w:sz w:val="24"/>
          <w:szCs w:val="24"/>
        </w:rPr>
        <w:t xml:space="preserve"> should be preferred. The preposition</w:t>
      </w:r>
      <w:r w:rsidR="001927DD">
        <w:rPr>
          <w:rFonts w:ascii="Times New Roman" w:hAnsi="Times New Roman" w:cs="Times New Roman"/>
          <w:sz w:val="24"/>
          <w:szCs w:val="24"/>
        </w:rPr>
        <w:t xml:space="preserve"> </w:t>
      </w:r>
      <w:r w:rsidR="001927DD" w:rsidRPr="00BA6DE0">
        <w:rPr>
          <w:rFonts w:ascii="Times New Roman" w:hAnsi="Times New Roman" w:cs="Times New Roman"/>
          <w:i/>
          <w:sz w:val="24"/>
          <w:szCs w:val="24"/>
        </w:rPr>
        <w:t>from</w:t>
      </w:r>
      <w:r>
        <w:rPr>
          <w:rFonts w:ascii="Times New Roman" w:hAnsi="Times New Roman" w:cs="Times New Roman"/>
          <w:sz w:val="24"/>
          <w:szCs w:val="24"/>
        </w:rPr>
        <w:t xml:space="preserve"> naturally helps in the cognitive process of analyzing such sentences of greater complexity</w:t>
      </w:r>
      <w:r w:rsidR="001927DD">
        <w:rPr>
          <w:rFonts w:ascii="Times New Roman" w:hAnsi="Times New Roman" w:cs="Times New Roman"/>
          <w:sz w:val="24"/>
          <w:szCs w:val="24"/>
        </w:rPr>
        <w:t>, as well as producing them</w:t>
      </w:r>
      <w:r>
        <w:rPr>
          <w:rFonts w:ascii="Times New Roman" w:hAnsi="Times New Roman" w:cs="Times New Roman"/>
          <w:sz w:val="24"/>
          <w:szCs w:val="24"/>
        </w:rPr>
        <w:t xml:space="preserve">. </w:t>
      </w:r>
      <w:r w:rsidR="00390FC9">
        <w:rPr>
          <w:rFonts w:ascii="Times New Roman" w:hAnsi="Times New Roman" w:cs="Times New Roman"/>
          <w:sz w:val="24"/>
          <w:szCs w:val="24"/>
        </w:rPr>
        <w:t>As we have already seen,</w:t>
      </w:r>
      <w:r w:rsidR="00727FAC">
        <w:rPr>
          <w:rFonts w:ascii="Times New Roman" w:hAnsi="Times New Roman" w:cs="Times New Roman"/>
          <w:sz w:val="24"/>
          <w:szCs w:val="24"/>
        </w:rPr>
        <w:t xml:space="preserve"> in CLMET 1</w:t>
      </w:r>
      <w:r w:rsidR="00390FC9">
        <w:rPr>
          <w:rFonts w:ascii="Times New Roman" w:hAnsi="Times New Roman" w:cs="Times New Roman"/>
          <w:sz w:val="24"/>
          <w:szCs w:val="24"/>
        </w:rPr>
        <w:t xml:space="preserve"> </w:t>
      </w:r>
      <w:r w:rsidR="00390FC9" w:rsidRPr="00390FC9">
        <w:rPr>
          <w:rFonts w:ascii="Times New Roman" w:hAnsi="Times New Roman" w:cs="Times New Roman"/>
          <w:i/>
          <w:sz w:val="24"/>
          <w:szCs w:val="24"/>
        </w:rPr>
        <w:t>prevent</w:t>
      </w:r>
      <w:r w:rsidR="00390FC9">
        <w:rPr>
          <w:rFonts w:ascii="Times New Roman" w:hAnsi="Times New Roman" w:cs="Times New Roman"/>
          <w:sz w:val="24"/>
          <w:szCs w:val="24"/>
        </w:rPr>
        <w:t xml:space="preserve"> seems to prefer </w:t>
      </w:r>
      <w:r w:rsidR="00390FC9" w:rsidRPr="00390FC9">
        <w:rPr>
          <w:rFonts w:ascii="Times New Roman" w:hAnsi="Times New Roman" w:cs="Times New Roman"/>
          <w:i/>
          <w:sz w:val="24"/>
          <w:szCs w:val="24"/>
        </w:rPr>
        <w:t>from-ing</w:t>
      </w:r>
      <w:r w:rsidR="00390FC9">
        <w:rPr>
          <w:rFonts w:ascii="Times New Roman" w:hAnsi="Times New Roman" w:cs="Times New Roman"/>
          <w:sz w:val="24"/>
          <w:szCs w:val="24"/>
        </w:rPr>
        <w:t xml:space="preserve"> when passivized, but not </w:t>
      </w:r>
      <w:r w:rsidR="00727FAC">
        <w:rPr>
          <w:rFonts w:ascii="Times New Roman" w:hAnsi="Times New Roman" w:cs="Times New Roman"/>
          <w:sz w:val="24"/>
          <w:szCs w:val="24"/>
        </w:rPr>
        <w:t>perfectly</w:t>
      </w:r>
      <w:r w:rsidR="00390FC9">
        <w:rPr>
          <w:rFonts w:ascii="Times New Roman" w:hAnsi="Times New Roman" w:cs="Times New Roman"/>
          <w:sz w:val="24"/>
          <w:szCs w:val="24"/>
        </w:rPr>
        <w:t xml:space="preserve"> exclusively.</w:t>
      </w:r>
    </w:p>
    <w:p w:rsidR="00BA6DE0" w:rsidRDefault="00BA6DE0" w:rsidP="00885E24">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In the CLMET</w:t>
      </w:r>
      <w:r w:rsidR="00885E24">
        <w:rPr>
          <w:rFonts w:ascii="Times New Roman" w:hAnsi="Times New Roman" w:cs="Times New Roman"/>
          <w:sz w:val="24"/>
          <w:szCs w:val="24"/>
        </w:rPr>
        <w:t xml:space="preserve"> 1</w:t>
      </w:r>
      <w:r>
        <w:rPr>
          <w:rFonts w:ascii="Times New Roman" w:hAnsi="Times New Roman" w:cs="Times New Roman"/>
          <w:sz w:val="24"/>
          <w:szCs w:val="24"/>
        </w:rPr>
        <w:t xml:space="preserve"> data, most of the object </w:t>
      </w:r>
      <w:r w:rsidR="00885E24">
        <w:rPr>
          <w:rFonts w:ascii="Times New Roman" w:hAnsi="Times New Roman" w:cs="Times New Roman"/>
          <w:sz w:val="24"/>
          <w:szCs w:val="24"/>
        </w:rPr>
        <w:t>noun phrases</w:t>
      </w:r>
      <w:r>
        <w:rPr>
          <w:rFonts w:ascii="Times New Roman" w:hAnsi="Times New Roman" w:cs="Times New Roman"/>
          <w:sz w:val="24"/>
          <w:szCs w:val="24"/>
        </w:rPr>
        <w:t xml:space="preserve"> of </w:t>
      </w:r>
      <w:r w:rsidRPr="00BA6DE0">
        <w:rPr>
          <w:rFonts w:ascii="Times New Roman" w:hAnsi="Times New Roman" w:cs="Times New Roman"/>
          <w:i/>
          <w:sz w:val="24"/>
          <w:szCs w:val="24"/>
        </w:rPr>
        <w:t>prevent</w:t>
      </w:r>
      <w:r>
        <w:rPr>
          <w:rFonts w:ascii="Times New Roman" w:hAnsi="Times New Roman" w:cs="Times New Roman"/>
          <w:sz w:val="24"/>
          <w:szCs w:val="24"/>
        </w:rPr>
        <w:t xml:space="preserve"> with all sentential complements are relatively short, comprising from one to four items. The nature of the </w:t>
      </w:r>
      <w:r w:rsidR="00885E24">
        <w:rPr>
          <w:rFonts w:ascii="Times New Roman" w:hAnsi="Times New Roman" w:cs="Times New Roman"/>
          <w:sz w:val="24"/>
          <w:szCs w:val="24"/>
        </w:rPr>
        <w:t>noun phrase</w:t>
      </w:r>
      <w:r>
        <w:rPr>
          <w:rFonts w:ascii="Times New Roman" w:hAnsi="Times New Roman" w:cs="Times New Roman"/>
          <w:sz w:val="24"/>
          <w:szCs w:val="24"/>
        </w:rPr>
        <w:t xml:space="preserve"> may affect the choice of complement, for instance pronouns may ease the use of </w:t>
      </w:r>
      <w:r w:rsidRPr="00BA6DE0">
        <w:rPr>
          <w:rFonts w:ascii="Times New Roman" w:hAnsi="Times New Roman" w:cs="Times New Roman"/>
          <w:i/>
          <w:sz w:val="24"/>
          <w:szCs w:val="24"/>
        </w:rPr>
        <w:t>0-ing</w:t>
      </w:r>
      <w:r>
        <w:rPr>
          <w:rFonts w:ascii="Times New Roman" w:hAnsi="Times New Roman" w:cs="Times New Roman"/>
          <w:sz w:val="24"/>
          <w:szCs w:val="24"/>
        </w:rPr>
        <w:t xml:space="preserve">, but no clear patterns were found in this respect. However, none of the </w:t>
      </w:r>
      <w:r w:rsidRPr="00BA6DE0">
        <w:rPr>
          <w:rFonts w:ascii="Times New Roman" w:hAnsi="Times New Roman" w:cs="Times New Roman"/>
          <w:i/>
          <w:sz w:val="24"/>
          <w:szCs w:val="24"/>
        </w:rPr>
        <w:t>0-ing</w:t>
      </w:r>
      <w:r>
        <w:rPr>
          <w:rFonts w:ascii="Times New Roman" w:hAnsi="Times New Roman" w:cs="Times New Roman"/>
          <w:sz w:val="24"/>
          <w:szCs w:val="24"/>
        </w:rPr>
        <w:t xml:space="preserve"> examples had a whole intervening clause inserted between </w:t>
      </w:r>
      <w:r w:rsidRPr="00BA6DE0">
        <w:rPr>
          <w:rFonts w:ascii="Times New Roman" w:hAnsi="Times New Roman" w:cs="Times New Roman"/>
          <w:i/>
          <w:sz w:val="24"/>
          <w:szCs w:val="24"/>
        </w:rPr>
        <w:t>prevent</w:t>
      </w:r>
      <w:r>
        <w:rPr>
          <w:rFonts w:ascii="Times New Roman" w:hAnsi="Times New Roman" w:cs="Times New Roman"/>
          <w:sz w:val="24"/>
          <w:szCs w:val="24"/>
        </w:rPr>
        <w:t xml:space="preserve"> and its complement, as was the case in a couple of </w:t>
      </w:r>
      <w:r w:rsidRPr="00BA6DE0">
        <w:rPr>
          <w:rFonts w:ascii="Times New Roman" w:hAnsi="Times New Roman" w:cs="Times New Roman"/>
          <w:i/>
          <w:sz w:val="24"/>
          <w:szCs w:val="24"/>
        </w:rPr>
        <w:t>from-ing</w:t>
      </w:r>
      <w:r>
        <w:rPr>
          <w:rFonts w:ascii="Times New Roman" w:hAnsi="Times New Roman" w:cs="Times New Roman"/>
          <w:sz w:val="24"/>
          <w:szCs w:val="24"/>
        </w:rPr>
        <w:t xml:space="preserve"> examples: </w:t>
      </w:r>
    </w:p>
    <w:p w:rsidR="00BA6DE0" w:rsidRDefault="00BA6DE0" w:rsidP="00FF1727">
      <w:pPr>
        <w:spacing w:after="0" w:line="240" w:lineRule="auto"/>
        <w:ind w:firstLine="720"/>
        <w:rPr>
          <w:rFonts w:ascii="Times New Roman" w:hAnsi="Times New Roman" w:cs="Times New Roman"/>
          <w:sz w:val="24"/>
          <w:szCs w:val="24"/>
        </w:rPr>
      </w:pPr>
    </w:p>
    <w:p w:rsidR="00304355" w:rsidRPr="00BA6DE0" w:rsidRDefault="00BA6DE0" w:rsidP="00BA6DE0">
      <w:pPr>
        <w:ind w:left="720"/>
        <w:rPr>
          <w:rFonts w:ascii="Times New Roman" w:hAnsi="Times New Roman" w:cs="Times New Roman"/>
          <w:sz w:val="20"/>
          <w:szCs w:val="20"/>
        </w:rPr>
      </w:pPr>
      <w:r w:rsidRPr="00BA6DE0">
        <w:rPr>
          <w:rFonts w:ascii="Times New Roman" w:hAnsi="Times New Roman" w:cs="Times New Roman"/>
          <w:sz w:val="20"/>
          <w:szCs w:val="20"/>
        </w:rPr>
        <w:t>(1</w:t>
      </w:r>
      <w:r w:rsidR="00A91314">
        <w:rPr>
          <w:rFonts w:ascii="Times New Roman" w:hAnsi="Times New Roman" w:cs="Times New Roman"/>
          <w:sz w:val="20"/>
          <w:szCs w:val="20"/>
        </w:rPr>
        <w:t>3</w:t>
      </w:r>
      <w:r w:rsidRPr="00BA6DE0">
        <w:rPr>
          <w:rFonts w:ascii="Times New Roman" w:hAnsi="Times New Roman" w:cs="Times New Roman"/>
          <w:sz w:val="20"/>
          <w:szCs w:val="20"/>
        </w:rPr>
        <w:t xml:space="preserve">) </w:t>
      </w:r>
      <w:r w:rsidR="0062468B" w:rsidRPr="00BA6DE0">
        <w:rPr>
          <w:rFonts w:ascii="Times New Roman" w:hAnsi="Times New Roman" w:cs="Times New Roman"/>
          <w:sz w:val="20"/>
          <w:szCs w:val="20"/>
          <w:lang w:val="fi-FI"/>
        </w:rPr>
        <w:t xml:space="preserve">... in order to </w:t>
      </w:r>
      <w:r w:rsidR="0062468B" w:rsidRPr="00885E24">
        <w:rPr>
          <w:rFonts w:ascii="Times New Roman" w:hAnsi="Times New Roman" w:cs="Times New Roman"/>
          <w:sz w:val="20"/>
          <w:szCs w:val="20"/>
          <w:u w:val="single"/>
          <w:lang w:val="fi-FI"/>
        </w:rPr>
        <w:t>prevent</w:t>
      </w:r>
      <w:r w:rsidR="0062468B" w:rsidRPr="00BA6DE0">
        <w:rPr>
          <w:rFonts w:ascii="Times New Roman" w:hAnsi="Times New Roman" w:cs="Times New Roman"/>
          <w:sz w:val="20"/>
          <w:szCs w:val="20"/>
          <w:lang w:val="fi-FI"/>
        </w:rPr>
        <w:t xml:space="preserve"> an affection</w:t>
      </w:r>
      <w:r>
        <w:rPr>
          <w:rFonts w:ascii="Times New Roman" w:hAnsi="Times New Roman" w:cs="Times New Roman"/>
          <w:sz w:val="20"/>
          <w:szCs w:val="20"/>
          <w:lang w:val="fi-FI"/>
        </w:rPr>
        <w:t xml:space="preserve">  </w:t>
      </w:r>
      <w:r w:rsidR="0062468B" w:rsidRPr="00BA6DE0">
        <w:rPr>
          <w:rFonts w:ascii="Times New Roman" w:hAnsi="Times New Roman" w:cs="Times New Roman"/>
          <w:sz w:val="20"/>
          <w:szCs w:val="20"/>
          <w:u w:val="single"/>
          <w:lang w:val="fi-FI"/>
        </w:rPr>
        <w:t>which she found she had already too much indulged</w:t>
      </w:r>
      <w:r>
        <w:rPr>
          <w:rFonts w:ascii="Times New Roman" w:hAnsi="Times New Roman" w:cs="Times New Roman"/>
          <w:sz w:val="20"/>
          <w:szCs w:val="20"/>
          <w:lang w:val="fi-FI"/>
        </w:rPr>
        <w:t xml:space="preserve"> </w:t>
      </w:r>
      <w:r w:rsidR="0062468B" w:rsidRPr="00BA6DE0">
        <w:rPr>
          <w:rFonts w:ascii="Times New Roman" w:hAnsi="Times New Roman" w:cs="Times New Roman"/>
          <w:sz w:val="20"/>
          <w:szCs w:val="20"/>
          <w:lang w:val="fi-FI"/>
        </w:rPr>
        <w:t xml:space="preserve">from influencing her to grant him any farther favours... </w:t>
      </w:r>
      <w:r w:rsidR="0062468B" w:rsidRPr="00BA6DE0">
        <w:rPr>
          <w:rFonts w:ascii="Times New Roman" w:hAnsi="Times New Roman" w:cs="Times New Roman"/>
          <w:i/>
          <w:iCs/>
          <w:sz w:val="20"/>
          <w:szCs w:val="20"/>
          <w:lang w:val="fi-FI"/>
        </w:rPr>
        <w:t xml:space="preserve">(Haywood </w:t>
      </w:r>
      <w:r>
        <w:rPr>
          <w:rFonts w:ascii="Times New Roman" w:hAnsi="Times New Roman" w:cs="Times New Roman"/>
          <w:i/>
          <w:iCs/>
          <w:sz w:val="20"/>
          <w:szCs w:val="20"/>
          <w:lang w:val="fi-FI"/>
        </w:rPr>
        <w:t xml:space="preserve">, </w:t>
      </w:r>
      <w:r w:rsidR="0062468B" w:rsidRPr="00BA6DE0">
        <w:rPr>
          <w:rFonts w:ascii="Times New Roman" w:hAnsi="Times New Roman" w:cs="Times New Roman"/>
          <w:i/>
          <w:iCs/>
          <w:sz w:val="20"/>
          <w:szCs w:val="20"/>
          <w:lang w:val="fi-FI"/>
        </w:rPr>
        <w:t>the fortunate foundlings)</w:t>
      </w:r>
      <w:r w:rsidR="0062468B" w:rsidRPr="00BA6DE0">
        <w:rPr>
          <w:rFonts w:ascii="Times New Roman" w:hAnsi="Times New Roman" w:cs="Times New Roman"/>
          <w:i/>
          <w:iCs/>
          <w:sz w:val="20"/>
          <w:szCs w:val="20"/>
        </w:rPr>
        <w:t xml:space="preserve"> </w:t>
      </w:r>
    </w:p>
    <w:p w:rsidR="00BA6DE0" w:rsidRDefault="00FB0124" w:rsidP="00FB0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seems fair to say that </w:t>
      </w:r>
      <w:r w:rsidRPr="00096BE1">
        <w:rPr>
          <w:rFonts w:ascii="Times New Roman" w:hAnsi="Times New Roman" w:cs="Times New Roman"/>
          <w:i/>
          <w:sz w:val="24"/>
          <w:szCs w:val="24"/>
        </w:rPr>
        <w:t>from-ing</w:t>
      </w:r>
      <w:r>
        <w:rPr>
          <w:rFonts w:ascii="Times New Roman" w:hAnsi="Times New Roman" w:cs="Times New Roman"/>
          <w:sz w:val="24"/>
          <w:szCs w:val="24"/>
        </w:rPr>
        <w:t xml:space="preserve"> is the preferred option in such syntactically complex sentence as the one above. On the other hand, </w:t>
      </w:r>
      <w:r w:rsidRPr="00096BE1">
        <w:rPr>
          <w:rFonts w:ascii="Times New Roman" w:hAnsi="Times New Roman" w:cs="Times New Roman"/>
          <w:i/>
          <w:sz w:val="24"/>
          <w:szCs w:val="24"/>
        </w:rPr>
        <w:t>0-ing</w:t>
      </w:r>
      <w:r>
        <w:rPr>
          <w:rFonts w:ascii="Times New Roman" w:hAnsi="Times New Roman" w:cs="Times New Roman"/>
          <w:sz w:val="24"/>
          <w:szCs w:val="24"/>
        </w:rPr>
        <w:t xml:space="preserve"> is another, </w:t>
      </w:r>
      <w:r w:rsidR="000846A9">
        <w:rPr>
          <w:rFonts w:ascii="Times New Roman" w:hAnsi="Times New Roman" w:cs="Times New Roman"/>
          <w:sz w:val="24"/>
          <w:szCs w:val="24"/>
        </w:rPr>
        <w:t xml:space="preserve">probably </w:t>
      </w:r>
      <w:r>
        <w:rPr>
          <w:rFonts w:ascii="Times New Roman" w:hAnsi="Times New Roman" w:cs="Times New Roman"/>
          <w:sz w:val="24"/>
          <w:szCs w:val="24"/>
        </w:rPr>
        <w:t xml:space="preserve">emerging possibility for less complex environments. As for </w:t>
      </w:r>
      <w:r w:rsidRPr="00FB0124">
        <w:rPr>
          <w:rFonts w:ascii="Times New Roman" w:hAnsi="Times New Roman" w:cs="Times New Roman"/>
          <w:i/>
          <w:sz w:val="24"/>
          <w:szCs w:val="24"/>
        </w:rPr>
        <w:t>poss-ing</w:t>
      </w:r>
      <w:r>
        <w:rPr>
          <w:rFonts w:ascii="Times New Roman" w:hAnsi="Times New Roman" w:cs="Times New Roman"/>
          <w:sz w:val="24"/>
          <w:szCs w:val="24"/>
        </w:rPr>
        <w:t xml:space="preserve">, its use is almost exclusively restricted to personal pronoun </w:t>
      </w:r>
      <w:r w:rsidR="00390FC9">
        <w:rPr>
          <w:rFonts w:ascii="Times New Roman" w:hAnsi="Times New Roman" w:cs="Times New Roman"/>
          <w:sz w:val="24"/>
          <w:szCs w:val="24"/>
        </w:rPr>
        <w:t xml:space="preserve">objects of </w:t>
      </w:r>
      <w:r w:rsidR="00390FC9" w:rsidRPr="00390FC9">
        <w:rPr>
          <w:rFonts w:ascii="Times New Roman" w:hAnsi="Times New Roman" w:cs="Times New Roman"/>
          <w:i/>
          <w:sz w:val="24"/>
          <w:szCs w:val="24"/>
        </w:rPr>
        <w:t>prevent</w:t>
      </w:r>
      <w:r>
        <w:rPr>
          <w:rFonts w:ascii="Times New Roman" w:hAnsi="Times New Roman" w:cs="Times New Roman"/>
          <w:sz w:val="24"/>
          <w:szCs w:val="24"/>
        </w:rPr>
        <w:t>, nicely corroborating the complexity principle</w:t>
      </w:r>
      <w:r w:rsidR="00096BE1">
        <w:rPr>
          <w:rFonts w:ascii="Times New Roman" w:hAnsi="Times New Roman" w:cs="Times New Roman"/>
          <w:sz w:val="24"/>
          <w:szCs w:val="24"/>
        </w:rPr>
        <w:t xml:space="preserve"> for its part</w:t>
      </w:r>
      <w:r>
        <w:rPr>
          <w:rFonts w:ascii="Times New Roman" w:hAnsi="Times New Roman" w:cs="Times New Roman"/>
          <w:sz w:val="24"/>
          <w:szCs w:val="24"/>
        </w:rPr>
        <w:t xml:space="preserve">. </w:t>
      </w:r>
      <w:r w:rsidR="00390FC9">
        <w:rPr>
          <w:rFonts w:ascii="Times New Roman" w:hAnsi="Times New Roman" w:cs="Times New Roman"/>
          <w:sz w:val="24"/>
          <w:szCs w:val="24"/>
        </w:rPr>
        <w:t xml:space="preserve">From a historical perspective, one can deduce that </w:t>
      </w:r>
      <w:r w:rsidR="00390FC9" w:rsidRPr="00390FC9">
        <w:rPr>
          <w:rFonts w:ascii="Times New Roman" w:hAnsi="Times New Roman" w:cs="Times New Roman"/>
          <w:i/>
          <w:sz w:val="24"/>
          <w:szCs w:val="24"/>
        </w:rPr>
        <w:t>poss-ing</w:t>
      </w:r>
      <w:r w:rsidR="00390FC9">
        <w:rPr>
          <w:rFonts w:ascii="Times New Roman" w:hAnsi="Times New Roman" w:cs="Times New Roman"/>
          <w:sz w:val="24"/>
          <w:szCs w:val="24"/>
        </w:rPr>
        <w:t xml:space="preserve"> was the oldest variant without a preposition, used nearly e</w:t>
      </w:r>
      <w:r w:rsidR="009D5E46">
        <w:rPr>
          <w:rFonts w:ascii="Times New Roman" w:hAnsi="Times New Roman" w:cs="Times New Roman"/>
          <w:sz w:val="24"/>
          <w:szCs w:val="24"/>
        </w:rPr>
        <w:t xml:space="preserve">xclusively with pronoun objects. It may have paved </w:t>
      </w:r>
      <w:r w:rsidR="00390FC9">
        <w:rPr>
          <w:rFonts w:ascii="Times New Roman" w:hAnsi="Times New Roman" w:cs="Times New Roman"/>
          <w:sz w:val="24"/>
          <w:szCs w:val="24"/>
        </w:rPr>
        <w:t>the way for another</w:t>
      </w:r>
      <w:r w:rsidR="009D5E46">
        <w:rPr>
          <w:rFonts w:ascii="Times New Roman" w:hAnsi="Times New Roman" w:cs="Times New Roman"/>
          <w:sz w:val="24"/>
          <w:szCs w:val="24"/>
        </w:rPr>
        <w:t xml:space="preserve"> variant</w:t>
      </w:r>
      <w:r w:rsidR="00390FC9">
        <w:rPr>
          <w:rFonts w:ascii="Times New Roman" w:hAnsi="Times New Roman" w:cs="Times New Roman"/>
          <w:sz w:val="24"/>
          <w:szCs w:val="24"/>
        </w:rPr>
        <w:t xml:space="preserve">, </w:t>
      </w:r>
      <w:r w:rsidR="00390FC9" w:rsidRPr="00390FC9">
        <w:rPr>
          <w:rFonts w:ascii="Times New Roman" w:hAnsi="Times New Roman" w:cs="Times New Roman"/>
          <w:i/>
          <w:sz w:val="24"/>
          <w:szCs w:val="24"/>
        </w:rPr>
        <w:t>0-ing</w:t>
      </w:r>
      <w:r w:rsidR="00390FC9">
        <w:rPr>
          <w:rFonts w:ascii="Times New Roman" w:hAnsi="Times New Roman" w:cs="Times New Roman"/>
          <w:sz w:val="24"/>
          <w:szCs w:val="24"/>
        </w:rPr>
        <w:t xml:space="preserve">, which can </w:t>
      </w:r>
      <w:r w:rsidR="009D5E46">
        <w:rPr>
          <w:rFonts w:ascii="Times New Roman" w:hAnsi="Times New Roman" w:cs="Times New Roman"/>
          <w:sz w:val="24"/>
          <w:szCs w:val="24"/>
        </w:rPr>
        <w:t>more conveniently</w:t>
      </w:r>
      <w:r w:rsidR="00390FC9">
        <w:rPr>
          <w:rFonts w:ascii="Times New Roman" w:hAnsi="Times New Roman" w:cs="Times New Roman"/>
          <w:sz w:val="24"/>
          <w:szCs w:val="24"/>
        </w:rPr>
        <w:t xml:space="preserve"> </w:t>
      </w:r>
      <w:r w:rsidR="0029091F">
        <w:rPr>
          <w:rFonts w:ascii="Times New Roman" w:hAnsi="Times New Roman" w:cs="Times New Roman"/>
          <w:sz w:val="24"/>
          <w:szCs w:val="24"/>
        </w:rPr>
        <w:t xml:space="preserve">be used with </w:t>
      </w:r>
      <w:r w:rsidR="009D5E46">
        <w:rPr>
          <w:rFonts w:ascii="Times New Roman" w:hAnsi="Times New Roman" w:cs="Times New Roman"/>
          <w:sz w:val="24"/>
          <w:szCs w:val="24"/>
        </w:rPr>
        <w:t xml:space="preserve">both personal pronoun and </w:t>
      </w:r>
      <w:r w:rsidR="0029091F">
        <w:rPr>
          <w:rFonts w:ascii="Times New Roman" w:hAnsi="Times New Roman" w:cs="Times New Roman"/>
          <w:sz w:val="24"/>
          <w:szCs w:val="24"/>
        </w:rPr>
        <w:t>common noun object noun phrases</w:t>
      </w:r>
      <w:r w:rsidR="00390FC9">
        <w:rPr>
          <w:rFonts w:ascii="Times New Roman" w:hAnsi="Times New Roman" w:cs="Times New Roman"/>
          <w:sz w:val="24"/>
          <w:szCs w:val="24"/>
        </w:rPr>
        <w:t xml:space="preserve"> of </w:t>
      </w:r>
      <w:r w:rsidR="00390FC9" w:rsidRPr="00390FC9">
        <w:rPr>
          <w:rFonts w:ascii="Times New Roman" w:hAnsi="Times New Roman" w:cs="Times New Roman"/>
          <w:i/>
          <w:sz w:val="24"/>
          <w:szCs w:val="24"/>
        </w:rPr>
        <w:t>prevent</w:t>
      </w:r>
      <w:r w:rsidR="00390FC9">
        <w:rPr>
          <w:rFonts w:ascii="Times New Roman" w:hAnsi="Times New Roman" w:cs="Times New Roman"/>
          <w:sz w:val="24"/>
          <w:szCs w:val="24"/>
        </w:rPr>
        <w:t xml:space="preserve">. </w:t>
      </w:r>
    </w:p>
    <w:p w:rsidR="008B5237" w:rsidRDefault="008B5237" w:rsidP="00FB0124">
      <w:pPr>
        <w:spacing w:after="0" w:line="240" w:lineRule="auto"/>
        <w:rPr>
          <w:rFonts w:ascii="Times New Roman" w:hAnsi="Times New Roman" w:cs="Times New Roman"/>
          <w:sz w:val="24"/>
          <w:szCs w:val="24"/>
        </w:rPr>
      </w:pPr>
    </w:p>
    <w:p w:rsidR="004F0862" w:rsidRDefault="004F0862" w:rsidP="0011166E">
      <w:pPr>
        <w:spacing w:after="0" w:line="240" w:lineRule="auto"/>
        <w:rPr>
          <w:rFonts w:ascii="Times New Roman" w:hAnsi="Times New Roman" w:cs="Times New Roman"/>
          <w:sz w:val="24"/>
          <w:szCs w:val="24"/>
        </w:rPr>
      </w:pPr>
    </w:p>
    <w:p w:rsidR="00171065" w:rsidRDefault="00171065" w:rsidP="0011166E">
      <w:pPr>
        <w:spacing w:after="0" w:line="240" w:lineRule="auto"/>
        <w:rPr>
          <w:rFonts w:ascii="Times New Roman" w:hAnsi="Times New Roman" w:cs="Times New Roman"/>
          <w:b/>
          <w:sz w:val="24"/>
          <w:szCs w:val="24"/>
        </w:rPr>
      </w:pPr>
      <w:r w:rsidRPr="004F0862">
        <w:rPr>
          <w:rFonts w:ascii="Times New Roman" w:hAnsi="Times New Roman" w:cs="Times New Roman"/>
          <w:b/>
          <w:sz w:val="24"/>
          <w:szCs w:val="24"/>
        </w:rPr>
        <w:t>3. CLMET 2</w:t>
      </w:r>
      <w:r w:rsidR="004F0862">
        <w:rPr>
          <w:rFonts w:ascii="Times New Roman" w:hAnsi="Times New Roman" w:cs="Times New Roman"/>
          <w:b/>
          <w:sz w:val="24"/>
          <w:szCs w:val="24"/>
        </w:rPr>
        <w:t xml:space="preserve"> (1780-1850)</w:t>
      </w:r>
    </w:p>
    <w:p w:rsidR="004F0862" w:rsidRDefault="004F0862" w:rsidP="0011166E">
      <w:pPr>
        <w:spacing w:after="0" w:line="240" w:lineRule="auto"/>
        <w:rPr>
          <w:rFonts w:ascii="Times New Roman" w:hAnsi="Times New Roman" w:cs="Times New Roman"/>
          <w:sz w:val="24"/>
          <w:szCs w:val="24"/>
        </w:rPr>
      </w:pPr>
    </w:p>
    <w:p w:rsidR="006D755F" w:rsidRDefault="004F39C9"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The number of texts chosen for the second time period is double from that of the first time period (46 texts in CLMET 2 against 23</w:t>
      </w:r>
      <w:r w:rsidR="006E1CF2">
        <w:rPr>
          <w:rFonts w:ascii="Times New Roman" w:hAnsi="Times New Roman" w:cs="Times New Roman"/>
          <w:sz w:val="24"/>
          <w:szCs w:val="24"/>
        </w:rPr>
        <w:t xml:space="preserve"> texts</w:t>
      </w:r>
      <w:r>
        <w:rPr>
          <w:rFonts w:ascii="Times New Roman" w:hAnsi="Times New Roman" w:cs="Times New Roman"/>
          <w:sz w:val="24"/>
          <w:szCs w:val="24"/>
        </w:rPr>
        <w:t xml:space="preserve"> in CLMET 1), which explains the greater number of tokens of </w:t>
      </w:r>
      <w:r w:rsidRPr="004F39C9">
        <w:rPr>
          <w:rFonts w:ascii="Times New Roman" w:hAnsi="Times New Roman" w:cs="Times New Roman"/>
          <w:i/>
          <w:sz w:val="24"/>
          <w:szCs w:val="24"/>
        </w:rPr>
        <w:t>prevent</w:t>
      </w:r>
      <w:r>
        <w:rPr>
          <w:rFonts w:ascii="Times New Roman" w:hAnsi="Times New Roman" w:cs="Times New Roman"/>
          <w:sz w:val="24"/>
          <w:szCs w:val="24"/>
        </w:rPr>
        <w:t xml:space="preserve"> in CLMET 2. </w:t>
      </w:r>
      <w:r w:rsidR="00885AFE">
        <w:rPr>
          <w:rFonts w:ascii="Times New Roman" w:hAnsi="Times New Roman" w:cs="Times New Roman"/>
          <w:sz w:val="24"/>
          <w:szCs w:val="24"/>
        </w:rPr>
        <w:t>The normalized</w:t>
      </w:r>
      <w:r>
        <w:rPr>
          <w:rFonts w:ascii="Times New Roman" w:hAnsi="Times New Roman" w:cs="Times New Roman"/>
          <w:sz w:val="24"/>
          <w:szCs w:val="24"/>
        </w:rPr>
        <w:t xml:space="preserve"> frequency for </w:t>
      </w:r>
      <w:r w:rsidRPr="006E1CF2">
        <w:rPr>
          <w:rFonts w:ascii="Times New Roman" w:hAnsi="Times New Roman" w:cs="Times New Roman"/>
          <w:i/>
          <w:sz w:val="24"/>
          <w:szCs w:val="24"/>
        </w:rPr>
        <w:t>prevent</w:t>
      </w:r>
      <w:r>
        <w:rPr>
          <w:rFonts w:ascii="Times New Roman" w:hAnsi="Times New Roman" w:cs="Times New Roman"/>
          <w:sz w:val="24"/>
          <w:szCs w:val="24"/>
        </w:rPr>
        <w:t xml:space="preserve"> overall is only </w:t>
      </w:r>
      <w:r>
        <w:rPr>
          <w:rFonts w:ascii="Times New Roman" w:hAnsi="Times New Roman" w:cs="Times New Roman"/>
          <w:sz w:val="24"/>
          <w:szCs w:val="24"/>
        </w:rPr>
        <w:lastRenderedPageBreak/>
        <w:t>somewhat la</w:t>
      </w:r>
      <w:r w:rsidR="00722468">
        <w:rPr>
          <w:rFonts w:ascii="Times New Roman" w:hAnsi="Times New Roman" w:cs="Times New Roman"/>
          <w:sz w:val="24"/>
          <w:szCs w:val="24"/>
        </w:rPr>
        <w:t>rger in CLMET 2:</w:t>
      </w:r>
      <w:r>
        <w:rPr>
          <w:rFonts w:ascii="Times New Roman" w:hAnsi="Times New Roman" w:cs="Times New Roman"/>
          <w:sz w:val="24"/>
          <w:szCs w:val="24"/>
        </w:rPr>
        <w:t xml:space="preserve"> 191.5 </w:t>
      </w:r>
      <w:r w:rsidR="00722468">
        <w:rPr>
          <w:rFonts w:ascii="Times New Roman" w:hAnsi="Times New Roman" w:cs="Times New Roman"/>
          <w:sz w:val="24"/>
          <w:szCs w:val="24"/>
        </w:rPr>
        <w:t xml:space="preserve">instances per million words </w:t>
      </w:r>
      <w:r>
        <w:rPr>
          <w:rFonts w:ascii="Times New Roman" w:hAnsi="Times New Roman" w:cs="Times New Roman"/>
          <w:sz w:val="24"/>
          <w:szCs w:val="24"/>
        </w:rPr>
        <w:t xml:space="preserve">against 182 </w:t>
      </w:r>
      <w:r w:rsidR="00722468">
        <w:rPr>
          <w:rFonts w:ascii="Times New Roman" w:hAnsi="Times New Roman" w:cs="Times New Roman"/>
          <w:sz w:val="24"/>
          <w:szCs w:val="24"/>
        </w:rPr>
        <w:t>instances in CLMET 1</w:t>
      </w:r>
      <w:r>
        <w:rPr>
          <w:rFonts w:ascii="Times New Roman" w:hAnsi="Times New Roman" w:cs="Times New Roman"/>
          <w:sz w:val="24"/>
          <w:szCs w:val="24"/>
        </w:rPr>
        <w:t>.</w:t>
      </w:r>
    </w:p>
    <w:p w:rsidR="00AA036E" w:rsidRDefault="006E1CF2" w:rsidP="00595E1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the relative proportions</w:t>
      </w:r>
      <w:r w:rsidR="00347FD9">
        <w:rPr>
          <w:rFonts w:ascii="Times New Roman" w:hAnsi="Times New Roman" w:cs="Times New Roman"/>
          <w:sz w:val="24"/>
          <w:szCs w:val="24"/>
        </w:rPr>
        <w:t xml:space="preserve"> </w:t>
      </w:r>
      <w:r>
        <w:rPr>
          <w:rFonts w:ascii="Times New Roman" w:hAnsi="Times New Roman" w:cs="Times New Roman"/>
          <w:sz w:val="24"/>
          <w:szCs w:val="24"/>
        </w:rPr>
        <w:t xml:space="preserve">of </w:t>
      </w:r>
      <w:r w:rsidR="00347FD9">
        <w:rPr>
          <w:rFonts w:ascii="Times New Roman" w:hAnsi="Times New Roman" w:cs="Times New Roman"/>
          <w:sz w:val="24"/>
          <w:szCs w:val="24"/>
        </w:rPr>
        <w:t>the</w:t>
      </w:r>
      <w:r>
        <w:rPr>
          <w:rFonts w:ascii="Times New Roman" w:hAnsi="Times New Roman" w:cs="Times New Roman"/>
          <w:sz w:val="24"/>
          <w:szCs w:val="24"/>
        </w:rPr>
        <w:t xml:space="preserve"> sentential complement</w:t>
      </w:r>
      <w:r w:rsidR="00347FD9">
        <w:rPr>
          <w:rFonts w:ascii="Times New Roman" w:hAnsi="Times New Roman" w:cs="Times New Roman"/>
          <w:sz w:val="24"/>
          <w:szCs w:val="24"/>
        </w:rPr>
        <w:t>s</w:t>
      </w:r>
      <w:r>
        <w:rPr>
          <w:rFonts w:ascii="Times New Roman" w:hAnsi="Times New Roman" w:cs="Times New Roman"/>
          <w:sz w:val="24"/>
          <w:szCs w:val="24"/>
        </w:rPr>
        <w:t xml:space="preserve"> </w:t>
      </w:r>
      <w:r w:rsidR="00347FD9">
        <w:rPr>
          <w:rFonts w:ascii="Times New Roman" w:hAnsi="Times New Roman" w:cs="Times New Roman"/>
          <w:sz w:val="24"/>
          <w:szCs w:val="24"/>
        </w:rPr>
        <w:t xml:space="preserve">showcased by Table </w:t>
      </w:r>
      <w:r w:rsidR="00A60502">
        <w:rPr>
          <w:rFonts w:ascii="Times New Roman" w:hAnsi="Times New Roman" w:cs="Times New Roman"/>
          <w:sz w:val="24"/>
          <w:szCs w:val="24"/>
        </w:rPr>
        <w:t xml:space="preserve">3 </w:t>
      </w:r>
      <w:r w:rsidR="00347FD9">
        <w:rPr>
          <w:rFonts w:ascii="Times New Roman" w:hAnsi="Times New Roman" w:cs="Times New Roman"/>
          <w:sz w:val="24"/>
          <w:szCs w:val="24"/>
        </w:rPr>
        <w:t xml:space="preserve">below </w:t>
      </w:r>
      <w:r>
        <w:rPr>
          <w:rFonts w:ascii="Times New Roman" w:hAnsi="Times New Roman" w:cs="Times New Roman"/>
          <w:sz w:val="24"/>
          <w:szCs w:val="24"/>
        </w:rPr>
        <w:t xml:space="preserve">which make things interesting. </w:t>
      </w:r>
      <w:r w:rsidR="00A01D8C">
        <w:rPr>
          <w:rFonts w:ascii="Times New Roman" w:hAnsi="Times New Roman" w:cs="Times New Roman"/>
          <w:sz w:val="24"/>
          <w:szCs w:val="24"/>
        </w:rPr>
        <w:t>The nominal complements seem to have gone down in frequency from 118 occurrences per million</w:t>
      </w:r>
      <w:r w:rsidR="00236F38">
        <w:rPr>
          <w:rFonts w:ascii="Times New Roman" w:hAnsi="Times New Roman" w:cs="Times New Roman"/>
          <w:sz w:val="24"/>
          <w:szCs w:val="24"/>
        </w:rPr>
        <w:t xml:space="preserve"> words</w:t>
      </w:r>
      <w:r w:rsidR="00A01D8C">
        <w:rPr>
          <w:rFonts w:ascii="Times New Roman" w:hAnsi="Times New Roman" w:cs="Times New Roman"/>
          <w:sz w:val="24"/>
          <w:szCs w:val="24"/>
        </w:rPr>
        <w:t xml:space="preserve"> in CLMET 1 to 103 occurrences in CLMET 2. </w:t>
      </w:r>
      <w:r>
        <w:rPr>
          <w:rFonts w:ascii="Times New Roman" w:hAnsi="Times New Roman" w:cs="Times New Roman"/>
          <w:sz w:val="24"/>
          <w:szCs w:val="24"/>
        </w:rPr>
        <w:t xml:space="preserve">The prepositional variant </w:t>
      </w:r>
      <w:r w:rsidRPr="00885AFE">
        <w:rPr>
          <w:rFonts w:ascii="Times New Roman" w:hAnsi="Times New Roman" w:cs="Times New Roman"/>
          <w:i/>
          <w:sz w:val="24"/>
          <w:szCs w:val="24"/>
        </w:rPr>
        <w:t>from-ing</w:t>
      </w:r>
      <w:r>
        <w:rPr>
          <w:rFonts w:ascii="Times New Roman" w:hAnsi="Times New Roman" w:cs="Times New Roman"/>
          <w:sz w:val="24"/>
          <w:szCs w:val="24"/>
        </w:rPr>
        <w:t xml:space="preserve"> now sports an even higher percentage of all complements of </w:t>
      </w:r>
      <w:r w:rsidRPr="00885AFE">
        <w:rPr>
          <w:rFonts w:ascii="Times New Roman" w:hAnsi="Times New Roman" w:cs="Times New Roman"/>
          <w:i/>
          <w:sz w:val="24"/>
          <w:szCs w:val="24"/>
        </w:rPr>
        <w:t>prevent</w:t>
      </w:r>
      <w:r>
        <w:rPr>
          <w:rFonts w:ascii="Times New Roman" w:hAnsi="Times New Roman" w:cs="Times New Roman"/>
          <w:sz w:val="24"/>
          <w:szCs w:val="24"/>
        </w:rPr>
        <w:t xml:space="preserve"> with 26%, against 18% in CLMET 1.</w:t>
      </w:r>
      <w:r w:rsidR="00885AFE">
        <w:rPr>
          <w:rFonts w:ascii="Times New Roman" w:hAnsi="Times New Roman" w:cs="Times New Roman"/>
          <w:sz w:val="24"/>
          <w:szCs w:val="24"/>
        </w:rPr>
        <w:t xml:space="preserve"> The normalized frequency of 49.8 </w:t>
      </w:r>
      <w:r w:rsidR="00CA7A69">
        <w:rPr>
          <w:rFonts w:ascii="Times New Roman" w:hAnsi="Times New Roman" w:cs="Times New Roman"/>
          <w:sz w:val="24"/>
          <w:szCs w:val="24"/>
        </w:rPr>
        <w:t>instances</w:t>
      </w:r>
      <w:r w:rsidR="00885AFE">
        <w:rPr>
          <w:rFonts w:ascii="Times New Roman" w:hAnsi="Times New Roman" w:cs="Times New Roman"/>
          <w:sz w:val="24"/>
          <w:szCs w:val="24"/>
        </w:rPr>
        <w:t xml:space="preserve"> per million</w:t>
      </w:r>
      <w:r w:rsidR="00CA7A69">
        <w:rPr>
          <w:rFonts w:ascii="Times New Roman" w:hAnsi="Times New Roman" w:cs="Times New Roman"/>
          <w:sz w:val="24"/>
          <w:szCs w:val="24"/>
        </w:rPr>
        <w:t xml:space="preserve"> words in CLMET 2</w:t>
      </w:r>
      <w:r w:rsidR="00885AFE">
        <w:rPr>
          <w:rFonts w:ascii="Times New Roman" w:hAnsi="Times New Roman" w:cs="Times New Roman"/>
          <w:sz w:val="24"/>
          <w:szCs w:val="24"/>
        </w:rPr>
        <w:t xml:space="preserve"> shows a remarkable increase from</w:t>
      </w:r>
      <w:r w:rsidR="00CA7A69">
        <w:rPr>
          <w:rFonts w:ascii="Times New Roman" w:hAnsi="Times New Roman" w:cs="Times New Roman"/>
          <w:sz w:val="24"/>
          <w:szCs w:val="24"/>
        </w:rPr>
        <w:t xml:space="preserve"> the</w:t>
      </w:r>
      <w:r w:rsidR="00885AFE">
        <w:rPr>
          <w:rFonts w:ascii="Times New Roman" w:hAnsi="Times New Roman" w:cs="Times New Roman"/>
          <w:sz w:val="24"/>
          <w:szCs w:val="24"/>
        </w:rPr>
        <w:t xml:space="preserve"> 33 </w:t>
      </w:r>
      <w:r w:rsidR="00CA7A69">
        <w:rPr>
          <w:rFonts w:ascii="Times New Roman" w:hAnsi="Times New Roman" w:cs="Times New Roman"/>
          <w:sz w:val="24"/>
          <w:szCs w:val="24"/>
        </w:rPr>
        <w:t>occurrences</w:t>
      </w:r>
      <w:r w:rsidR="00885AFE">
        <w:rPr>
          <w:rFonts w:ascii="Times New Roman" w:hAnsi="Times New Roman" w:cs="Times New Roman"/>
          <w:sz w:val="24"/>
          <w:szCs w:val="24"/>
        </w:rPr>
        <w:t xml:space="preserve"> per million</w:t>
      </w:r>
      <w:r w:rsidR="003F13C9">
        <w:rPr>
          <w:rFonts w:ascii="Times New Roman" w:hAnsi="Times New Roman" w:cs="Times New Roman"/>
          <w:sz w:val="24"/>
          <w:szCs w:val="24"/>
        </w:rPr>
        <w:t xml:space="preserve"> words</w:t>
      </w:r>
      <w:r w:rsidR="00236F38">
        <w:rPr>
          <w:rFonts w:ascii="Times New Roman" w:hAnsi="Times New Roman" w:cs="Times New Roman"/>
          <w:sz w:val="24"/>
          <w:szCs w:val="24"/>
        </w:rPr>
        <w:t xml:space="preserve"> </w:t>
      </w:r>
      <w:r w:rsidR="00885AFE">
        <w:rPr>
          <w:rFonts w:ascii="Times New Roman" w:hAnsi="Times New Roman" w:cs="Times New Roman"/>
          <w:sz w:val="24"/>
          <w:szCs w:val="24"/>
        </w:rPr>
        <w:t>in CLMET 1.</w:t>
      </w:r>
      <w:r w:rsidR="00595E16">
        <w:rPr>
          <w:rFonts w:ascii="Times New Roman" w:hAnsi="Times New Roman" w:cs="Times New Roman"/>
          <w:sz w:val="24"/>
          <w:szCs w:val="24"/>
        </w:rPr>
        <w:t xml:space="preserve"> At this point, it looks like Rohdenburg’s (199</w:t>
      </w:r>
      <w:r w:rsidR="00150A6D">
        <w:rPr>
          <w:rFonts w:ascii="Times New Roman" w:hAnsi="Times New Roman" w:cs="Times New Roman"/>
          <w:sz w:val="24"/>
          <w:szCs w:val="24"/>
        </w:rPr>
        <w:t>6</w:t>
      </w:r>
      <w:r w:rsidR="00595E16">
        <w:rPr>
          <w:rFonts w:ascii="Times New Roman" w:hAnsi="Times New Roman" w:cs="Times New Roman"/>
          <w:sz w:val="24"/>
          <w:szCs w:val="24"/>
        </w:rPr>
        <w:t xml:space="preserve">) complexity principle indeed is at work: it predicts that the most explicit variant </w:t>
      </w:r>
      <w:r w:rsidR="00595E16" w:rsidRPr="00595E16">
        <w:rPr>
          <w:rFonts w:ascii="Times New Roman" w:hAnsi="Times New Roman" w:cs="Times New Roman"/>
          <w:i/>
          <w:sz w:val="24"/>
          <w:szCs w:val="24"/>
        </w:rPr>
        <w:t>from-ing</w:t>
      </w:r>
      <w:r w:rsidR="00595E16">
        <w:rPr>
          <w:rFonts w:ascii="Times New Roman" w:hAnsi="Times New Roman" w:cs="Times New Roman"/>
          <w:sz w:val="24"/>
          <w:szCs w:val="24"/>
        </w:rPr>
        <w:t xml:space="preserve"> should have advanced over time.</w:t>
      </w:r>
      <w:r w:rsidR="00885AFE">
        <w:rPr>
          <w:rFonts w:ascii="Times New Roman" w:hAnsi="Times New Roman" w:cs="Times New Roman"/>
          <w:sz w:val="24"/>
          <w:szCs w:val="24"/>
        </w:rPr>
        <w:t xml:space="preserve"> </w:t>
      </w:r>
      <w:r w:rsidR="00885AFE" w:rsidRPr="00945480">
        <w:rPr>
          <w:rFonts w:ascii="Times New Roman" w:hAnsi="Times New Roman" w:cs="Times New Roman"/>
          <w:i/>
          <w:sz w:val="24"/>
          <w:szCs w:val="24"/>
        </w:rPr>
        <w:t>Poss-ing</w:t>
      </w:r>
      <w:r w:rsidR="00885AFE">
        <w:rPr>
          <w:rFonts w:ascii="Times New Roman" w:hAnsi="Times New Roman" w:cs="Times New Roman"/>
          <w:sz w:val="24"/>
          <w:szCs w:val="24"/>
        </w:rPr>
        <w:t xml:space="preserve"> still comes at second place with 10%, showing only a </w:t>
      </w:r>
      <w:r w:rsidR="00A73FB0">
        <w:rPr>
          <w:rFonts w:ascii="Times New Roman" w:hAnsi="Times New Roman" w:cs="Times New Roman"/>
          <w:sz w:val="24"/>
          <w:szCs w:val="24"/>
        </w:rPr>
        <w:t xml:space="preserve">very </w:t>
      </w:r>
      <w:r w:rsidR="00885AFE">
        <w:rPr>
          <w:rFonts w:ascii="Times New Roman" w:hAnsi="Times New Roman" w:cs="Times New Roman"/>
          <w:sz w:val="24"/>
          <w:szCs w:val="24"/>
        </w:rPr>
        <w:t xml:space="preserve">slight decrease in frequency from the first time period as regards </w:t>
      </w:r>
      <w:r w:rsidR="00945480">
        <w:rPr>
          <w:rFonts w:ascii="Times New Roman" w:hAnsi="Times New Roman" w:cs="Times New Roman"/>
          <w:sz w:val="24"/>
          <w:szCs w:val="24"/>
        </w:rPr>
        <w:t>its</w:t>
      </w:r>
      <w:r w:rsidR="00885AFE">
        <w:rPr>
          <w:rFonts w:ascii="Times New Roman" w:hAnsi="Times New Roman" w:cs="Times New Roman"/>
          <w:sz w:val="24"/>
          <w:szCs w:val="24"/>
        </w:rPr>
        <w:t xml:space="preserve"> normalized frequency.</w:t>
      </w:r>
      <w:r w:rsidR="00945480">
        <w:rPr>
          <w:rFonts w:ascii="Times New Roman" w:hAnsi="Times New Roman" w:cs="Times New Roman"/>
          <w:sz w:val="24"/>
          <w:szCs w:val="24"/>
        </w:rPr>
        <w:t xml:space="preserve"> </w:t>
      </w:r>
    </w:p>
    <w:p w:rsidR="00E9776F" w:rsidRPr="004F0862" w:rsidRDefault="00945480" w:rsidP="009D031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945480">
        <w:rPr>
          <w:rFonts w:ascii="Times New Roman" w:hAnsi="Times New Roman" w:cs="Times New Roman"/>
          <w:i/>
          <w:sz w:val="24"/>
          <w:szCs w:val="24"/>
        </w:rPr>
        <w:t>0-ing</w:t>
      </w:r>
      <w:r>
        <w:rPr>
          <w:rFonts w:ascii="Times New Roman" w:hAnsi="Times New Roman" w:cs="Times New Roman"/>
          <w:sz w:val="24"/>
          <w:szCs w:val="24"/>
        </w:rPr>
        <w:t xml:space="preserve"> variant seems to have become ever so slightly more common: it forms almost 3% of all complements and has a frequency of five </w:t>
      </w:r>
      <w:r w:rsidR="00595E16">
        <w:rPr>
          <w:rFonts w:ascii="Times New Roman" w:hAnsi="Times New Roman" w:cs="Times New Roman"/>
          <w:sz w:val="24"/>
          <w:szCs w:val="24"/>
        </w:rPr>
        <w:t>instances</w:t>
      </w:r>
      <w:r>
        <w:rPr>
          <w:rFonts w:ascii="Times New Roman" w:hAnsi="Times New Roman" w:cs="Times New Roman"/>
          <w:sz w:val="24"/>
          <w:szCs w:val="24"/>
        </w:rPr>
        <w:t xml:space="preserve"> per million </w:t>
      </w:r>
      <w:r w:rsidR="00803CD4">
        <w:rPr>
          <w:rFonts w:ascii="Times New Roman" w:hAnsi="Times New Roman" w:cs="Times New Roman"/>
          <w:sz w:val="24"/>
          <w:szCs w:val="24"/>
        </w:rPr>
        <w:t xml:space="preserve">words </w:t>
      </w:r>
      <w:r>
        <w:rPr>
          <w:rFonts w:ascii="Times New Roman" w:hAnsi="Times New Roman" w:cs="Times New Roman"/>
          <w:sz w:val="24"/>
          <w:szCs w:val="24"/>
        </w:rPr>
        <w:t>in CLMET 2, as against less than four in CLMET 1. Nothing to writ</w:t>
      </w:r>
      <w:r w:rsidR="00FA5CAC">
        <w:rPr>
          <w:rFonts w:ascii="Times New Roman" w:hAnsi="Times New Roman" w:cs="Times New Roman"/>
          <w:sz w:val="24"/>
          <w:szCs w:val="24"/>
        </w:rPr>
        <w:t>e home about, but in retrospect</w:t>
      </w:r>
      <w:r>
        <w:rPr>
          <w:rFonts w:ascii="Times New Roman" w:hAnsi="Times New Roman" w:cs="Times New Roman"/>
          <w:sz w:val="24"/>
          <w:szCs w:val="24"/>
        </w:rPr>
        <w:t xml:space="preserve"> one can trace the incipient increase in </w:t>
      </w:r>
      <w:r w:rsidR="00FA5CAC">
        <w:rPr>
          <w:rFonts w:ascii="Times New Roman" w:hAnsi="Times New Roman" w:cs="Times New Roman"/>
          <w:sz w:val="24"/>
          <w:szCs w:val="24"/>
        </w:rPr>
        <w:t xml:space="preserve">the </w:t>
      </w:r>
      <w:r>
        <w:rPr>
          <w:rFonts w:ascii="Times New Roman" w:hAnsi="Times New Roman" w:cs="Times New Roman"/>
          <w:sz w:val="24"/>
          <w:szCs w:val="24"/>
        </w:rPr>
        <w:t xml:space="preserve">frequency of </w:t>
      </w:r>
      <w:r w:rsidRPr="00945480">
        <w:rPr>
          <w:rFonts w:ascii="Times New Roman" w:hAnsi="Times New Roman" w:cs="Times New Roman"/>
          <w:i/>
          <w:sz w:val="24"/>
          <w:szCs w:val="24"/>
        </w:rPr>
        <w:t>0-ing</w:t>
      </w:r>
      <w:r>
        <w:rPr>
          <w:rFonts w:ascii="Times New Roman" w:hAnsi="Times New Roman" w:cs="Times New Roman"/>
          <w:sz w:val="24"/>
          <w:szCs w:val="24"/>
        </w:rPr>
        <w:t xml:space="preserve"> around this time period.</w:t>
      </w:r>
      <w:r w:rsidR="00E53D56">
        <w:rPr>
          <w:rFonts w:ascii="Times New Roman" w:hAnsi="Times New Roman" w:cs="Times New Roman"/>
          <w:sz w:val="24"/>
          <w:szCs w:val="24"/>
        </w:rPr>
        <w:t xml:space="preserve"> Interestingly, </w:t>
      </w:r>
      <w:r w:rsidR="00E53D56" w:rsidRPr="00E53D56">
        <w:rPr>
          <w:rFonts w:ascii="Times New Roman" w:hAnsi="Times New Roman" w:cs="Times New Roman"/>
          <w:i/>
          <w:sz w:val="24"/>
          <w:szCs w:val="24"/>
        </w:rPr>
        <w:t>0-ing</w:t>
      </w:r>
      <w:r w:rsidR="00E53D56">
        <w:rPr>
          <w:rFonts w:ascii="Times New Roman" w:hAnsi="Times New Roman" w:cs="Times New Roman"/>
          <w:sz w:val="24"/>
          <w:szCs w:val="24"/>
        </w:rPr>
        <w:t xml:space="preserve"> was also found in the passive voice in four instances, which </w:t>
      </w:r>
      <w:r w:rsidR="00FE1123">
        <w:rPr>
          <w:rFonts w:ascii="Times New Roman" w:hAnsi="Times New Roman" w:cs="Times New Roman"/>
          <w:sz w:val="24"/>
          <w:szCs w:val="24"/>
        </w:rPr>
        <w:t xml:space="preserve">again </w:t>
      </w:r>
      <w:r w:rsidR="00E53D56">
        <w:rPr>
          <w:rFonts w:ascii="Times New Roman" w:hAnsi="Times New Roman" w:cs="Times New Roman"/>
          <w:sz w:val="24"/>
          <w:szCs w:val="24"/>
        </w:rPr>
        <w:t>suggests that the complexity principle is not yet in full force.</w:t>
      </w:r>
    </w:p>
    <w:p w:rsidR="001C397D" w:rsidRDefault="001C397D" w:rsidP="0011166E">
      <w:pPr>
        <w:spacing w:after="0" w:line="240" w:lineRule="auto"/>
        <w:rPr>
          <w:rFonts w:ascii="Times New Roman" w:hAnsi="Times New Roman" w:cs="Times New Roman"/>
          <w:sz w:val="24"/>
          <w:szCs w:val="24"/>
        </w:rPr>
      </w:pPr>
    </w:p>
    <w:tbl>
      <w:tblPr>
        <w:tblStyle w:val="TableGrid"/>
        <w:tblW w:w="0" w:type="auto"/>
        <w:tblLook w:val="04A0"/>
      </w:tblPr>
      <w:tblGrid>
        <w:gridCol w:w="2364"/>
        <w:gridCol w:w="2364"/>
        <w:gridCol w:w="2365"/>
        <w:gridCol w:w="2365"/>
      </w:tblGrid>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Complement</w:t>
            </w:r>
          </w:p>
        </w:tc>
        <w:tc>
          <w:tcPr>
            <w:tcW w:w="2364"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Raw frequency</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 xml:space="preserve">Norm. </w:t>
            </w:r>
            <w:r w:rsidR="00FE1123" w:rsidRPr="001A3827">
              <w:rPr>
                <w:rFonts w:ascii="Times New Roman" w:hAnsi="Times New Roman" w:cs="Times New Roman"/>
                <w:b/>
                <w:sz w:val="24"/>
                <w:szCs w:val="24"/>
              </w:rPr>
              <w:t>F</w:t>
            </w:r>
            <w:r w:rsidRPr="001A3827">
              <w:rPr>
                <w:rFonts w:ascii="Times New Roman" w:hAnsi="Times New Roman" w:cs="Times New Roman"/>
                <w:b/>
                <w:sz w:val="24"/>
                <w:szCs w:val="24"/>
              </w:rPr>
              <w:t>requency</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From-ing</w:t>
            </w:r>
          </w:p>
        </w:tc>
        <w:tc>
          <w:tcPr>
            <w:tcW w:w="2364"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285</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26</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49.8</w:t>
            </w:r>
          </w:p>
        </w:tc>
      </w:tr>
      <w:tr w:rsidR="001C397D" w:rsidTr="00FF1727">
        <w:tc>
          <w:tcPr>
            <w:tcW w:w="2364" w:type="dxa"/>
          </w:tcPr>
          <w:p w:rsidR="001C397D" w:rsidRDefault="001C397D" w:rsidP="00FF1727">
            <w:pPr>
              <w:rPr>
                <w:rFonts w:ascii="Times New Roman" w:hAnsi="Times New Roman" w:cs="Times New Roman"/>
                <w:sz w:val="24"/>
                <w:szCs w:val="24"/>
              </w:rPr>
            </w:pPr>
            <w:r>
              <w:rPr>
                <w:rFonts w:ascii="Times New Roman" w:hAnsi="Times New Roman" w:cs="Times New Roman"/>
                <w:sz w:val="24"/>
                <w:szCs w:val="24"/>
              </w:rPr>
              <w:t xml:space="preserve">    </w:t>
            </w:r>
            <w:r w:rsidRPr="000D7274">
              <w:rPr>
                <w:rFonts w:ascii="Times New Roman" w:hAnsi="Times New Roman" w:cs="Times New Roman"/>
                <w:i/>
                <w:sz w:val="24"/>
                <w:szCs w:val="24"/>
              </w:rPr>
              <w:t>From-ing</w:t>
            </w:r>
            <w:r>
              <w:rPr>
                <w:rFonts w:ascii="Times New Roman" w:hAnsi="Times New Roman" w:cs="Times New Roman"/>
                <w:sz w:val="24"/>
                <w:szCs w:val="24"/>
              </w:rPr>
              <w:t xml:space="preserve"> passive</w:t>
            </w:r>
          </w:p>
        </w:tc>
        <w:tc>
          <w:tcPr>
            <w:tcW w:w="2364"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48</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4.4</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8.4</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0-ing</w:t>
            </w:r>
          </w:p>
        </w:tc>
        <w:tc>
          <w:tcPr>
            <w:tcW w:w="2364"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30</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2.7</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5.3</w:t>
            </w:r>
          </w:p>
        </w:tc>
      </w:tr>
      <w:tr w:rsidR="001C397D" w:rsidTr="00FF1727">
        <w:tc>
          <w:tcPr>
            <w:tcW w:w="2364" w:type="dxa"/>
          </w:tcPr>
          <w:p w:rsidR="001C397D" w:rsidRDefault="001C397D" w:rsidP="00FF1727">
            <w:pPr>
              <w:rPr>
                <w:rFonts w:ascii="Times New Roman" w:hAnsi="Times New Roman" w:cs="Times New Roman"/>
                <w:sz w:val="24"/>
                <w:szCs w:val="24"/>
              </w:rPr>
            </w:pPr>
            <w:r>
              <w:rPr>
                <w:rFonts w:ascii="Times New Roman" w:hAnsi="Times New Roman" w:cs="Times New Roman"/>
                <w:sz w:val="24"/>
                <w:szCs w:val="24"/>
              </w:rPr>
              <w:t xml:space="preserve">    </w:t>
            </w:r>
            <w:r w:rsidRPr="000D7274">
              <w:rPr>
                <w:rFonts w:ascii="Times New Roman" w:hAnsi="Times New Roman" w:cs="Times New Roman"/>
                <w:i/>
                <w:sz w:val="24"/>
                <w:szCs w:val="24"/>
              </w:rPr>
              <w:t>0-ing</w:t>
            </w:r>
            <w:r>
              <w:rPr>
                <w:rFonts w:ascii="Times New Roman" w:hAnsi="Times New Roman" w:cs="Times New Roman"/>
                <w:sz w:val="24"/>
                <w:szCs w:val="24"/>
              </w:rPr>
              <w:t xml:space="preserve"> passive</w:t>
            </w:r>
          </w:p>
        </w:tc>
        <w:tc>
          <w:tcPr>
            <w:tcW w:w="2364"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4</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0.4</w:t>
            </w:r>
          </w:p>
        </w:tc>
        <w:tc>
          <w:tcPr>
            <w:tcW w:w="2365" w:type="dxa"/>
          </w:tcPr>
          <w:p w:rsidR="001C397D" w:rsidRDefault="003E4713" w:rsidP="007E7F7C">
            <w:pPr>
              <w:jc w:val="center"/>
              <w:rPr>
                <w:rFonts w:ascii="Times New Roman" w:hAnsi="Times New Roman" w:cs="Times New Roman"/>
                <w:sz w:val="24"/>
                <w:szCs w:val="24"/>
              </w:rPr>
            </w:pPr>
            <w:r>
              <w:rPr>
                <w:rFonts w:ascii="Times New Roman" w:hAnsi="Times New Roman" w:cs="Times New Roman"/>
                <w:sz w:val="24"/>
                <w:szCs w:val="24"/>
              </w:rPr>
              <w:t>0.7</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Poss-ing</w:t>
            </w:r>
          </w:p>
        </w:tc>
        <w:tc>
          <w:tcPr>
            <w:tcW w:w="2364"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112</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10.2</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19.6</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 xml:space="preserve">    Her –ing</w:t>
            </w:r>
          </w:p>
        </w:tc>
        <w:tc>
          <w:tcPr>
            <w:tcW w:w="2364"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21</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1.9</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7.7</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-ing</w:t>
            </w:r>
          </w:p>
        </w:tc>
        <w:tc>
          <w:tcPr>
            <w:tcW w:w="2364"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3</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0.3</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0.5</w:t>
            </w:r>
          </w:p>
        </w:tc>
      </w:tr>
      <w:tr w:rsidR="001C397D" w:rsidTr="00FF1727">
        <w:tc>
          <w:tcPr>
            <w:tcW w:w="2364" w:type="dxa"/>
          </w:tcPr>
          <w:p w:rsidR="001C397D" w:rsidRDefault="001C397D" w:rsidP="00FF1727">
            <w:pPr>
              <w:rPr>
                <w:rFonts w:ascii="Times New Roman" w:hAnsi="Times New Roman" w:cs="Times New Roman"/>
                <w:sz w:val="24"/>
                <w:szCs w:val="24"/>
              </w:rPr>
            </w:pPr>
            <w:r>
              <w:rPr>
                <w:rFonts w:ascii="Times New Roman" w:hAnsi="Times New Roman" w:cs="Times New Roman"/>
                <w:sz w:val="24"/>
                <w:szCs w:val="24"/>
              </w:rPr>
              <w:t xml:space="preserve">Nominal </w:t>
            </w:r>
          </w:p>
        </w:tc>
        <w:tc>
          <w:tcPr>
            <w:tcW w:w="2364"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593</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54.1</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103.6</w:t>
            </w:r>
          </w:p>
        </w:tc>
      </w:tr>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Total</w:t>
            </w:r>
          </w:p>
        </w:tc>
        <w:tc>
          <w:tcPr>
            <w:tcW w:w="2364"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1096</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100</w:t>
            </w:r>
          </w:p>
        </w:tc>
        <w:tc>
          <w:tcPr>
            <w:tcW w:w="2365" w:type="dxa"/>
          </w:tcPr>
          <w:p w:rsidR="001C397D" w:rsidRDefault="00991E9A" w:rsidP="007E7F7C">
            <w:pPr>
              <w:jc w:val="center"/>
              <w:rPr>
                <w:rFonts w:ascii="Times New Roman" w:hAnsi="Times New Roman" w:cs="Times New Roman"/>
                <w:sz w:val="24"/>
                <w:szCs w:val="24"/>
              </w:rPr>
            </w:pPr>
            <w:r>
              <w:rPr>
                <w:rFonts w:ascii="Times New Roman" w:hAnsi="Times New Roman" w:cs="Times New Roman"/>
                <w:sz w:val="24"/>
                <w:szCs w:val="24"/>
              </w:rPr>
              <w:t>191.5</w:t>
            </w:r>
          </w:p>
        </w:tc>
      </w:tr>
    </w:tbl>
    <w:p w:rsidR="001C397D" w:rsidRPr="001A3827" w:rsidRDefault="001A3827" w:rsidP="0011166E">
      <w:pPr>
        <w:spacing w:after="0" w:line="240" w:lineRule="auto"/>
        <w:rPr>
          <w:rFonts w:ascii="Times New Roman" w:hAnsi="Times New Roman" w:cs="Times New Roman"/>
          <w:i/>
          <w:sz w:val="20"/>
          <w:szCs w:val="20"/>
        </w:rPr>
      </w:pPr>
      <w:r w:rsidRPr="001A3827">
        <w:rPr>
          <w:rFonts w:ascii="Times New Roman" w:hAnsi="Times New Roman" w:cs="Times New Roman"/>
          <w:i/>
          <w:sz w:val="20"/>
          <w:szCs w:val="20"/>
        </w:rPr>
        <w:t xml:space="preserve">Table </w:t>
      </w:r>
      <w:r w:rsidR="00A60502">
        <w:rPr>
          <w:rFonts w:ascii="Times New Roman" w:hAnsi="Times New Roman" w:cs="Times New Roman"/>
          <w:i/>
          <w:sz w:val="20"/>
          <w:szCs w:val="20"/>
        </w:rPr>
        <w:t>3</w:t>
      </w:r>
      <w:r w:rsidRPr="001A3827">
        <w:rPr>
          <w:rFonts w:ascii="Times New Roman" w:hAnsi="Times New Roman" w:cs="Times New Roman"/>
          <w:i/>
          <w:sz w:val="20"/>
          <w:szCs w:val="20"/>
        </w:rPr>
        <w:t>. CLMET 2 (1780-1850)</w:t>
      </w:r>
    </w:p>
    <w:p w:rsidR="001C397D" w:rsidRPr="004F0862" w:rsidRDefault="001C397D" w:rsidP="0011166E">
      <w:pPr>
        <w:spacing w:after="0" w:line="240" w:lineRule="auto"/>
        <w:rPr>
          <w:rFonts w:ascii="Times New Roman" w:hAnsi="Times New Roman" w:cs="Times New Roman"/>
          <w:sz w:val="24"/>
          <w:szCs w:val="24"/>
        </w:rPr>
      </w:pPr>
    </w:p>
    <w:p w:rsidR="004F0862" w:rsidRPr="004F0862" w:rsidRDefault="00FE1123" w:rsidP="007A5914">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Perhaps a more significant sign of the advance of </w:t>
      </w:r>
      <w:r w:rsidRPr="00CA5772">
        <w:rPr>
          <w:rFonts w:ascii="Times New Roman" w:hAnsi="Times New Roman" w:cs="Times New Roman"/>
          <w:i/>
          <w:sz w:val="24"/>
          <w:szCs w:val="24"/>
        </w:rPr>
        <w:t>0-ing</w:t>
      </w:r>
      <w:r>
        <w:rPr>
          <w:rFonts w:ascii="Times New Roman" w:hAnsi="Times New Roman" w:cs="Times New Roman"/>
          <w:sz w:val="24"/>
          <w:szCs w:val="24"/>
        </w:rPr>
        <w:t xml:space="preserve"> is in the nature of the sentences. We can recall that in CLMET 1, </w:t>
      </w:r>
      <w:r w:rsidRPr="00CA5772">
        <w:rPr>
          <w:rFonts w:ascii="Times New Roman" w:hAnsi="Times New Roman" w:cs="Times New Roman"/>
          <w:i/>
          <w:sz w:val="24"/>
          <w:szCs w:val="24"/>
        </w:rPr>
        <w:t>0-ing</w:t>
      </w:r>
      <w:r>
        <w:rPr>
          <w:rFonts w:ascii="Times New Roman" w:hAnsi="Times New Roman" w:cs="Times New Roman"/>
          <w:sz w:val="24"/>
          <w:szCs w:val="24"/>
        </w:rPr>
        <w:t xml:space="preserve"> was only found with object </w:t>
      </w:r>
      <w:r w:rsidR="00437837">
        <w:rPr>
          <w:rFonts w:ascii="Times New Roman" w:hAnsi="Times New Roman" w:cs="Times New Roman"/>
          <w:sz w:val="24"/>
          <w:szCs w:val="24"/>
        </w:rPr>
        <w:t>noun phrase</w:t>
      </w:r>
      <w:r>
        <w:rPr>
          <w:rFonts w:ascii="Times New Roman" w:hAnsi="Times New Roman" w:cs="Times New Roman"/>
          <w:sz w:val="24"/>
          <w:szCs w:val="24"/>
        </w:rPr>
        <w:t>s of four items long at the most, which includes articles</w:t>
      </w:r>
      <w:r w:rsidR="00A82C13">
        <w:rPr>
          <w:rFonts w:ascii="Times New Roman" w:hAnsi="Times New Roman" w:cs="Times New Roman"/>
          <w:sz w:val="24"/>
          <w:szCs w:val="24"/>
        </w:rPr>
        <w:t>, conjunctions</w:t>
      </w:r>
      <w:r>
        <w:rPr>
          <w:rFonts w:ascii="Times New Roman" w:hAnsi="Times New Roman" w:cs="Times New Roman"/>
          <w:sz w:val="24"/>
          <w:szCs w:val="24"/>
        </w:rPr>
        <w:t xml:space="preserve"> and other cognitively diminutive words. In CLMET 2, however, some instances of</w:t>
      </w:r>
      <w:r w:rsidR="00CA5772">
        <w:rPr>
          <w:rFonts w:ascii="Times New Roman" w:hAnsi="Times New Roman" w:cs="Times New Roman"/>
          <w:sz w:val="24"/>
          <w:szCs w:val="24"/>
        </w:rPr>
        <w:t xml:space="preserve"> s</w:t>
      </w:r>
      <w:r>
        <w:rPr>
          <w:rFonts w:ascii="Times New Roman" w:hAnsi="Times New Roman" w:cs="Times New Roman"/>
          <w:sz w:val="24"/>
          <w:szCs w:val="24"/>
        </w:rPr>
        <w:t xml:space="preserve">lightly longer object </w:t>
      </w:r>
      <w:r w:rsidR="00437837">
        <w:rPr>
          <w:rFonts w:ascii="Times New Roman" w:hAnsi="Times New Roman" w:cs="Times New Roman"/>
          <w:sz w:val="24"/>
          <w:szCs w:val="24"/>
        </w:rPr>
        <w:t>noun phrases</w:t>
      </w:r>
      <w:r>
        <w:rPr>
          <w:rFonts w:ascii="Times New Roman" w:hAnsi="Times New Roman" w:cs="Times New Roman"/>
          <w:sz w:val="24"/>
          <w:szCs w:val="24"/>
        </w:rPr>
        <w:t xml:space="preserve"> were found with </w:t>
      </w:r>
      <w:r w:rsidRPr="00CA5772">
        <w:rPr>
          <w:rFonts w:ascii="Times New Roman" w:hAnsi="Times New Roman" w:cs="Times New Roman"/>
          <w:i/>
          <w:sz w:val="24"/>
          <w:szCs w:val="24"/>
        </w:rPr>
        <w:t>0-ing</w:t>
      </w:r>
      <w:r w:rsidR="00A91314">
        <w:rPr>
          <w:rFonts w:ascii="Times New Roman" w:hAnsi="Times New Roman" w:cs="Times New Roman"/>
          <w:sz w:val="24"/>
          <w:szCs w:val="24"/>
        </w:rPr>
        <w:t>. In (14</w:t>
      </w:r>
      <w:r>
        <w:rPr>
          <w:rFonts w:ascii="Times New Roman" w:hAnsi="Times New Roman" w:cs="Times New Roman"/>
          <w:sz w:val="24"/>
          <w:szCs w:val="24"/>
        </w:rPr>
        <w:t xml:space="preserve">), we can count as many as eight items between </w:t>
      </w:r>
      <w:r w:rsidRPr="00CA5772">
        <w:rPr>
          <w:rFonts w:ascii="Times New Roman" w:hAnsi="Times New Roman" w:cs="Times New Roman"/>
          <w:i/>
          <w:sz w:val="24"/>
          <w:szCs w:val="24"/>
        </w:rPr>
        <w:t>prevent</w:t>
      </w:r>
      <w:r>
        <w:rPr>
          <w:rFonts w:ascii="Times New Roman" w:hAnsi="Times New Roman" w:cs="Times New Roman"/>
          <w:sz w:val="24"/>
          <w:szCs w:val="24"/>
        </w:rPr>
        <w:t xml:space="preserve"> and the </w:t>
      </w:r>
      <w:r w:rsidR="003E05A0" w:rsidRPr="00CA5772">
        <w:rPr>
          <w:rFonts w:ascii="Times New Roman" w:hAnsi="Times New Roman" w:cs="Times New Roman"/>
          <w:i/>
          <w:sz w:val="24"/>
          <w:szCs w:val="24"/>
        </w:rPr>
        <w:t>-</w:t>
      </w:r>
      <w:r w:rsidRPr="00CA5772">
        <w:rPr>
          <w:rFonts w:ascii="Times New Roman" w:hAnsi="Times New Roman" w:cs="Times New Roman"/>
          <w:i/>
          <w:sz w:val="24"/>
          <w:szCs w:val="24"/>
        </w:rPr>
        <w:t>ing</w:t>
      </w:r>
      <w:r>
        <w:rPr>
          <w:rFonts w:ascii="Times New Roman" w:hAnsi="Times New Roman" w:cs="Times New Roman"/>
          <w:sz w:val="24"/>
          <w:szCs w:val="24"/>
        </w:rPr>
        <w:t xml:space="preserve"> clause, creating cognitive distance between them.</w:t>
      </w:r>
      <w:r w:rsidR="00A91314">
        <w:rPr>
          <w:rFonts w:ascii="Times New Roman" w:hAnsi="Times New Roman" w:cs="Times New Roman"/>
          <w:sz w:val="24"/>
          <w:szCs w:val="24"/>
        </w:rPr>
        <w:t xml:space="preserve"> Example (15</w:t>
      </w:r>
      <w:r w:rsidR="00CA5772">
        <w:rPr>
          <w:rFonts w:ascii="Times New Roman" w:hAnsi="Times New Roman" w:cs="Times New Roman"/>
          <w:sz w:val="24"/>
          <w:szCs w:val="24"/>
        </w:rPr>
        <w:t xml:space="preserve">) is another case where the object </w:t>
      </w:r>
      <w:r w:rsidR="00437837">
        <w:rPr>
          <w:rFonts w:ascii="Times New Roman" w:hAnsi="Times New Roman" w:cs="Times New Roman"/>
          <w:sz w:val="24"/>
          <w:szCs w:val="24"/>
        </w:rPr>
        <w:t>noun phrase</w:t>
      </w:r>
      <w:r w:rsidR="00D71926">
        <w:rPr>
          <w:rFonts w:ascii="Times New Roman" w:hAnsi="Times New Roman" w:cs="Times New Roman"/>
          <w:sz w:val="24"/>
          <w:szCs w:val="24"/>
        </w:rPr>
        <w:t xml:space="preserve"> of </w:t>
      </w:r>
      <w:r w:rsidR="00D71926" w:rsidRPr="00D71926">
        <w:rPr>
          <w:rFonts w:ascii="Times New Roman" w:hAnsi="Times New Roman" w:cs="Times New Roman"/>
          <w:i/>
          <w:sz w:val="24"/>
          <w:szCs w:val="24"/>
        </w:rPr>
        <w:t>prevent</w:t>
      </w:r>
      <w:r w:rsidR="00CA5772">
        <w:rPr>
          <w:rFonts w:ascii="Times New Roman" w:hAnsi="Times New Roman" w:cs="Times New Roman"/>
          <w:sz w:val="24"/>
          <w:szCs w:val="24"/>
        </w:rPr>
        <w:t xml:space="preserve"> is rather long.</w:t>
      </w:r>
    </w:p>
    <w:p w:rsidR="00FE1123" w:rsidRDefault="00FE1123" w:rsidP="00FE11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D51A0" w:rsidRDefault="00A91314" w:rsidP="00FE1123">
      <w:pPr>
        <w:spacing w:after="0" w:line="240" w:lineRule="auto"/>
        <w:ind w:left="720"/>
        <w:rPr>
          <w:rFonts w:ascii="Times New Roman" w:hAnsi="Times New Roman" w:cs="Times New Roman"/>
          <w:sz w:val="20"/>
          <w:szCs w:val="20"/>
          <w:lang w:val="fi-FI"/>
        </w:rPr>
      </w:pPr>
      <w:r>
        <w:rPr>
          <w:rFonts w:ascii="Times New Roman" w:hAnsi="Times New Roman" w:cs="Times New Roman"/>
          <w:sz w:val="20"/>
          <w:szCs w:val="20"/>
        </w:rPr>
        <w:t>(14</w:t>
      </w:r>
      <w:r w:rsidR="00FE1123" w:rsidRPr="00FE1123">
        <w:rPr>
          <w:rFonts w:ascii="Times New Roman" w:hAnsi="Times New Roman" w:cs="Times New Roman"/>
          <w:sz w:val="20"/>
          <w:szCs w:val="20"/>
        </w:rPr>
        <w:t xml:space="preserve">) </w:t>
      </w:r>
      <w:r w:rsidR="009A4F4E" w:rsidRPr="00FE1123">
        <w:rPr>
          <w:rFonts w:ascii="Times New Roman" w:hAnsi="Times New Roman" w:cs="Times New Roman"/>
          <w:sz w:val="20"/>
          <w:szCs w:val="20"/>
          <w:lang w:val="fi-FI"/>
        </w:rPr>
        <w:t xml:space="preserve">The covering was sufficiently thick to </w:t>
      </w:r>
      <w:r w:rsidR="009A4F4E" w:rsidRPr="003E05A0">
        <w:rPr>
          <w:rFonts w:ascii="Times New Roman" w:hAnsi="Times New Roman" w:cs="Times New Roman"/>
          <w:sz w:val="20"/>
          <w:szCs w:val="20"/>
          <w:u w:val="single"/>
          <w:lang w:val="fi-FI"/>
        </w:rPr>
        <w:t>prevent</w:t>
      </w:r>
      <w:r w:rsidR="009A4F4E" w:rsidRPr="00FE1123">
        <w:rPr>
          <w:rFonts w:ascii="Times New Roman" w:hAnsi="Times New Roman" w:cs="Times New Roman"/>
          <w:sz w:val="20"/>
          <w:szCs w:val="20"/>
          <w:lang w:val="fi-FI"/>
        </w:rPr>
        <w:t xml:space="preserve"> the heat of the summer air and sun thawing and corrupting it. (</w:t>
      </w:r>
      <w:r w:rsidR="009A4F4E" w:rsidRPr="00FE1123">
        <w:rPr>
          <w:rFonts w:ascii="Times New Roman" w:hAnsi="Times New Roman" w:cs="Times New Roman"/>
          <w:i/>
          <w:iCs/>
          <w:sz w:val="20"/>
          <w:szCs w:val="20"/>
          <w:lang w:val="fi-FI"/>
        </w:rPr>
        <w:t>Darwin – voyage of the beagle</w:t>
      </w:r>
      <w:r w:rsidR="009A4F4E" w:rsidRPr="00FE1123">
        <w:rPr>
          <w:rFonts w:ascii="Times New Roman" w:hAnsi="Times New Roman" w:cs="Times New Roman"/>
          <w:sz w:val="20"/>
          <w:szCs w:val="20"/>
          <w:lang w:val="fi-FI"/>
        </w:rPr>
        <w:t>)</w:t>
      </w:r>
    </w:p>
    <w:p w:rsidR="00FE1123" w:rsidRPr="00FE1123" w:rsidRDefault="00FE1123" w:rsidP="00FE1123">
      <w:pPr>
        <w:spacing w:after="0" w:line="240" w:lineRule="auto"/>
        <w:ind w:left="720"/>
        <w:rPr>
          <w:rFonts w:ascii="Times New Roman" w:hAnsi="Times New Roman" w:cs="Times New Roman"/>
          <w:sz w:val="20"/>
          <w:szCs w:val="20"/>
        </w:rPr>
      </w:pPr>
    </w:p>
    <w:p w:rsidR="00FD51A0" w:rsidRPr="00FE1123" w:rsidRDefault="00A91314" w:rsidP="00FE1123">
      <w:pPr>
        <w:spacing w:after="0" w:line="240" w:lineRule="auto"/>
        <w:ind w:left="720"/>
        <w:rPr>
          <w:rFonts w:ascii="Times New Roman" w:hAnsi="Times New Roman" w:cs="Times New Roman"/>
          <w:sz w:val="20"/>
          <w:szCs w:val="20"/>
          <w:lang w:val="fi-FI"/>
        </w:rPr>
      </w:pPr>
      <w:r>
        <w:rPr>
          <w:rFonts w:ascii="Times New Roman" w:hAnsi="Times New Roman" w:cs="Times New Roman"/>
          <w:sz w:val="20"/>
          <w:szCs w:val="20"/>
          <w:lang w:val="fi-FI"/>
        </w:rPr>
        <w:t>(15</w:t>
      </w:r>
      <w:r w:rsidR="00FE1123" w:rsidRPr="00FE1123">
        <w:rPr>
          <w:rFonts w:ascii="Times New Roman" w:hAnsi="Times New Roman" w:cs="Times New Roman"/>
          <w:sz w:val="20"/>
          <w:szCs w:val="20"/>
          <w:lang w:val="fi-FI"/>
        </w:rPr>
        <w:t>) ...</w:t>
      </w:r>
      <w:r w:rsidR="009A4F4E" w:rsidRPr="00FE1123">
        <w:rPr>
          <w:rFonts w:ascii="Times New Roman" w:hAnsi="Times New Roman" w:cs="Times New Roman"/>
          <w:sz w:val="20"/>
          <w:szCs w:val="20"/>
          <w:lang w:val="fi-FI"/>
        </w:rPr>
        <w:t xml:space="preserve"> and thus </w:t>
      </w:r>
      <w:r w:rsidR="009A4F4E" w:rsidRPr="003E05A0">
        <w:rPr>
          <w:rFonts w:ascii="Times New Roman" w:hAnsi="Times New Roman" w:cs="Times New Roman"/>
          <w:sz w:val="20"/>
          <w:szCs w:val="20"/>
          <w:u w:val="single"/>
          <w:lang w:val="fi-FI"/>
        </w:rPr>
        <w:t>prevent</w:t>
      </w:r>
      <w:r w:rsidR="009A4F4E" w:rsidRPr="00FE1123">
        <w:rPr>
          <w:rFonts w:ascii="Times New Roman" w:hAnsi="Times New Roman" w:cs="Times New Roman"/>
          <w:sz w:val="20"/>
          <w:szCs w:val="20"/>
          <w:lang w:val="fi-FI"/>
        </w:rPr>
        <w:t xml:space="preserve"> the magical fascination of that face again appealing to the sympathies... (</w:t>
      </w:r>
      <w:r w:rsidR="009A4F4E" w:rsidRPr="00FE1123">
        <w:rPr>
          <w:rFonts w:ascii="Times New Roman" w:hAnsi="Times New Roman" w:cs="Times New Roman"/>
          <w:i/>
          <w:iCs/>
          <w:sz w:val="20"/>
          <w:szCs w:val="20"/>
          <w:lang w:val="fi-FI"/>
        </w:rPr>
        <w:t>disraeli – venetia</w:t>
      </w:r>
      <w:r w:rsidR="009A4F4E" w:rsidRPr="00FE1123">
        <w:rPr>
          <w:rFonts w:ascii="Times New Roman" w:hAnsi="Times New Roman" w:cs="Times New Roman"/>
          <w:sz w:val="20"/>
          <w:szCs w:val="20"/>
          <w:lang w:val="fi-FI"/>
        </w:rPr>
        <w:t>)</w:t>
      </w:r>
    </w:p>
    <w:p w:rsidR="00FE1123" w:rsidRDefault="00FE1123" w:rsidP="00FE1123">
      <w:pPr>
        <w:spacing w:after="0" w:line="240" w:lineRule="auto"/>
        <w:rPr>
          <w:rFonts w:ascii="Times New Roman" w:hAnsi="Times New Roman" w:cs="Times New Roman"/>
          <w:sz w:val="24"/>
          <w:szCs w:val="24"/>
          <w:lang w:val="fi-FI"/>
        </w:rPr>
      </w:pPr>
    </w:p>
    <w:p w:rsidR="00092D59" w:rsidRDefault="00CA5772" w:rsidP="00437837">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Mostly, however, </w:t>
      </w:r>
      <w:r w:rsidRPr="00CA5772">
        <w:rPr>
          <w:rFonts w:ascii="Times New Roman" w:hAnsi="Times New Roman" w:cs="Times New Roman"/>
          <w:i/>
          <w:sz w:val="24"/>
          <w:szCs w:val="24"/>
        </w:rPr>
        <w:t xml:space="preserve">0-ing </w:t>
      </w:r>
      <w:r>
        <w:rPr>
          <w:rFonts w:ascii="Times New Roman" w:hAnsi="Times New Roman" w:cs="Times New Roman"/>
          <w:sz w:val="24"/>
          <w:szCs w:val="24"/>
        </w:rPr>
        <w:t xml:space="preserve">was found with shorter and simpler object </w:t>
      </w:r>
      <w:r w:rsidR="00437837">
        <w:rPr>
          <w:rFonts w:ascii="Times New Roman" w:hAnsi="Times New Roman" w:cs="Times New Roman"/>
          <w:sz w:val="24"/>
          <w:szCs w:val="24"/>
        </w:rPr>
        <w:t>noun phrases</w:t>
      </w:r>
      <w:r>
        <w:rPr>
          <w:rFonts w:ascii="Times New Roman" w:hAnsi="Times New Roman" w:cs="Times New Roman"/>
          <w:sz w:val="24"/>
          <w:szCs w:val="24"/>
        </w:rPr>
        <w:t xml:space="preserve">. In nine cases, the object </w:t>
      </w:r>
      <w:r w:rsidR="00437837">
        <w:rPr>
          <w:rFonts w:ascii="Times New Roman" w:hAnsi="Times New Roman" w:cs="Times New Roman"/>
          <w:sz w:val="24"/>
          <w:szCs w:val="24"/>
        </w:rPr>
        <w:t>noun phrase</w:t>
      </w:r>
      <w:r>
        <w:rPr>
          <w:rFonts w:ascii="Times New Roman" w:hAnsi="Times New Roman" w:cs="Times New Roman"/>
          <w:sz w:val="24"/>
          <w:szCs w:val="24"/>
        </w:rPr>
        <w:t xml:space="preserve"> was a pronoun. </w:t>
      </w:r>
      <w:r w:rsidR="00092D59">
        <w:rPr>
          <w:rFonts w:ascii="Times New Roman" w:hAnsi="Times New Roman" w:cs="Times New Roman"/>
          <w:sz w:val="24"/>
          <w:szCs w:val="24"/>
        </w:rPr>
        <w:t xml:space="preserve">When an intervening structure was found, </w:t>
      </w:r>
      <w:r w:rsidR="00092D59" w:rsidRPr="00286C38">
        <w:rPr>
          <w:rFonts w:ascii="Times New Roman" w:hAnsi="Times New Roman" w:cs="Times New Roman"/>
          <w:i/>
          <w:sz w:val="24"/>
          <w:szCs w:val="24"/>
        </w:rPr>
        <w:t>from-ing</w:t>
      </w:r>
      <w:r w:rsidR="00092D59">
        <w:rPr>
          <w:rFonts w:ascii="Times New Roman" w:hAnsi="Times New Roman" w:cs="Times New Roman"/>
          <w:sz w:val="24"/>
          <w:szCs w:val="24"/>
        </w:rPr>
        <w:t xml:space="preserve"> was always used, as exemplified in (1</w:t>
      </w:r>
      <w:r w:rsidR="00437837">
        <w:rPr>
          <w:rFonts w:ascii="Times New Roman" w:hAnsi="Times New Roman" w:cs="Times New Roman"/>
          <w:sz w:val="24"/>
          <w:szCs w:val="24"/>
        </w:rPr>
        <w:t>6</w:t>
      </w:r>
      <w:r w:rsidR="00092D59">
        <w:rPr>
          <w:rFonts w:ascii="Times New Roman" w:hAnsi="Times New Roman" w:cs="Times New Roman"/>
          <w:sz w:val="24"/>
          <w:szCs w:val="24"/>
        </w:rPr>
        <w:t xml:space="preserve">). It is not difficult to understand why the preposition </w:t>
      </w:r>
      <w:r w:rsidR="00092D59" w:rsidRPr="00286C38">
        <w:rPr>
          <w:rFonts w:ascii="Times New Roman" w:hAnsi="Times New Roman" w:cs="Times New Roman"/>
          <w:i/>
          <w:sz w:val="24"/>
          <w:szCs w:val="24"/>
        </w:rPr>
        <w:t>from</w:t>
      </w:r>
      <w:r w:rsidR="00092D59">
        <w:rPr>
          <w:rFonts w:ascii="Times New Roman" w:hAnsi="Times New Roman" w:cs="Times New Roman"/>
          <w:sz w:val="24"/>
          <w:szCs w:val="24"/>
        </w:rPr>
        <w:t xml:space="preserve"> is needed here.</w:t>
      </w:r>
      <w:r w:rsidR="00B162E9">
        <w:rPr>
          <w:rFonts w:ascii="Times New Roman" w:hAnsi="Times New Roman" w:cs="Times New Roman"/>
          <w:sz w:val="24"/>
          <w:szCs w:val="24"/>
        </w:rPr>
        <w:t xml:space="preserve"> The complexity of the sentence is further acknowledged by the writer by the added comma before the preposition </w:t>
      </w:r>
      <w:r w:rsidR="00B162E9" w:rsidRPr="00B162E9">
        <w:rPr>
          <w:rFonts w:ascii="Times New Roman" w:hAnsi="Times New Roman" w:cs="Times New Roman"/>
          <w:i/>
          <w:sz w:val="24"/>
          <w:szCs w:val="24"/>
        </w:rPr>
        <w:t>from</w:t>
      </w:r>
      <w:r w:rsidR="00B162E9">
        <w:rPr>
          <w:rFonts w:ascii="Times New Roman" w:hAnsi="Times New Roman" w:cs="Times New Roman"/>
          <w:sz w:val="24"/>
          <w:szCs w:val="24"/>
        </w:rPr>
        <w:t xml:space="preserve">. </w:t>
      </w:r>
    </w:p>
    <w:p w:rsidR="00B162E9" w:rsidRDefault="00B162E9" w:rsidP="00092D59">
      <w:pPr>
        <w:spacing w:after="0" w:line="240" w:lineRule="auto"/>
        <w:ind w:firstLine="720"/>
        <w:rPr>
          <w:rFonts w:ascii="Times New Roman" w:hAnsi="Times New Roman" w:cs="Times New Roman"/>
          <w:sz w:val="24"/>
          <w:szCs w:val="24"/>
        </w:rPr>
      </w:pPr>
    </w:p>
    <w:p w:rsidR="00FD51A0" w:rsidRPr="00092D59" w:rsidRDefault="00A91314" w:rsidP="00BF5386">
      <w:pPr>
        <w:spacing w:after="0" w:line="240" w:lineRule="auto"/>
        <w:ind w:left="720"/>
        <w:rPr>
          <w:rFonts w:ascii="Times New Roman" w:hAnsi="Times New Roman" w:cs="Times New Roman"/>
          <w:sz w:val="20"/>
          <w:szCs w:val="20"/>
        </w:rPr>
      </w:pPr>
      <w:r>
        <w:rPr>
          <w:rFonts w:ascii="Times New Roman" w:hAnsi="Times New Roman" w:cs="Times New Roman"/>
          <w:sz w:val="20"/>
          <w:szCs w:val="20"/>
        </w:rPr>
        <w:lastRenderedPageBreak/>
        <w:t>(16</w:t>
      </w:r>
      <w:r w:rsidR="00092D59" w:rsidRPr="00092D59">
        <w:rPr>
          <w:rFonts w:ascii="Times New Roman" w:hAnsi="Times New Roman" w:cs="Times New Roman"/>
          <w:sz w:val="20"/>
          <w:szCs w:val="20"/>
        </w:rPr>
        <w:t xml:space="preserve">) </w:t>
      </w:r>
      <w:r w:rsidR="009A4F4E" w:rsidRPr="00092D59">
        <w:rPr>
          <w:rFonts w:ascii="Times New Roman" w:hAnsi="Times New Roman" w:cs="Times New Roman"/>
          <w:sz w:val="20"/>
          <w:szCs w:val="20"/>
          <w:lang w:val="fi-FI"/>
        </w:rPr>
        <w:t xml:space="preserve">The rigidity of a fireproof building </w:t>
      </w:r>
      <w:r w:rsidR="009A4F4E" w:rsidRPr="00437837">
        <w:rPr>
          <w:rFonts w:ascii="Times New Roman" w:hAnsi="Times New Roman" w:cs="Times New Roman"/>
          <w:sz w:val="20"/>
          <w:szCs w:val="20"/>
          <w:u w:val="single"/>
          <w:lang w:val="fi-FI"/>
        </w:rPr>
        <w:t>prevents</w:t>
      </w:r>
      <w:r w:rsidR="009A4F4E" w:rsidRPr="00092D59">
        <w:rPr>
          <w:rFonts w:ascii="Times New Roman" w:hAnsi="Times New Roman" w:cs="Times New Roman"/>
          <w:sz w:val="20"/>
          <w:szCs w:val="20"/>
          <w:lang w:val="fi-FI"/>
        </w:rPr>
        <w:t xml:space="preserve"> the m</w:t>
      </w:r>
      <w:r w:rsidR="00DB1E50">
        <w:rPr>
          <w:rFonts w:ascii="Times New Roman" w:hAnsi="Times New Roman" w:cs="Times New Roman"/>
          <w:sz w:val="20"/>
          <w:szCs w:val="20"/>
          <w:lang w:val="fi-FI"/>
        </w:rPr>
        <w:t xml:space="preserve">ovement of long shafts or axes  </w:t>
      </w:r>
      <w:r w:rsidR="009A4F4E" w:rsidRPr="00092D59">
        <w:rPr>
          <w:rFonts w:ascii="Times New Roman" w:hAnsi="Times New Roman" w:cs="Times New Roman"/>
          <w:sz w:val="20"/>
          <w:szCs w:val="20"/>
          <w:lang w:val="fi-FI"/>
        </w:rPr>
        <w:t>which drive the machinery</w:t>
      </w:r>
      <w:r w:rsidR="00DB1E50">
        <w:rPr>
          <w:rFonts w:ascii="Times New Roman" w:hAnsi="Times New Roman" w:cs="Times New Roman"/>
          <w:sz w:val="20"/>
          <w:szCs w:val="20"/>
          <w:lang w:val="fi-FI"/>
        </w:rPr>
        <w:t>,</w:t>
      </w:r>
      <w:r w:rsidR="009A4F4E" w:rsidRPr="00092D59">
        <w:rPr>
          <w:rFonts w:ascii="Times New Roman" w:hAnsi="Times New Roman" w:cs="Times New Roman"/>
          <w:sz w:val="20"/>
          <w:szCs w:val="20"/>
          <w:lang w:val="fi-FI"/>
        </w:rPr>
        <w:t xml:space="preserve"> from being impeded by the friction... (</w:t>
      </w:r>
      <w:r w:rsidR="009A4F4E" w:rsidRPr="00092D59">
        <w:rPr>
          <w:rFonts w:ascii="Times New Roman" w:hAnsi="Times New Roman" w:cs="Times New Roman"/>
          <w:i/>
          <w:iCs/>
          <w:sz w:val="20"/>
          <w:szCs w:val="20"/>
          <w:lang w:val="fi-FI"/>
        </w:rPr>
        <w:t>babbage – the economy of machinery and manufactures</w:t>
      </w:r>
      <w:r w:rsidR="009A4F4E" w:rsidRPr="00092D59">
        <w:rPr>
          <w:rFonts w:ascii="Times New Roman" w:hAnsi="Times New Roman" w:cs="Times New Roman"/>
          <w:sz w:val="20"/>
          <w:szCs w:val="20"/>
          <w:lang w:val="fi-FI"/>
        </w:rPr>
        <w:t>)</w:t>
      </w:r>
    </w:p>
    <w:p w:rsidR="00092D59" w:rsidRDefault="00092D59" w:rsidP="00092D59">
      <w:pPr>
        <w:spacing w:after="0" w:line="240" w:lineRule="auto"/>
        <w:ind w:left="720"/>
        <w:rPr>
          <w:rFonts w:ascii="Times New Roman" w:hAnsi="Times New Roman" w:cs="Times New Roman"/>
          <w:sz w:val="24"/>
          <w:szCs w:val="24"/>
        </w:rPr>
      </w:pPr>
    </w:p>
    <w:p w:rsidR="009B4786" w:rsidRDefault="00B162E9" w:rsidP="002F255B">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difficulty with the complexity principle is that as regards passivized sentences, </w:t>
      </w:r>
      <w:r w:rsidRPr="00B162E9">
        <w:rPr>
          <w:rFonts w:ascii="Times New Roman" w:hAnsi="Times New Roman" w:cs="Times New Roman"/>
          <w:i/>
          <w:sz w:val="24"/>
          <w:szCs w:val="24"/>
        </w:rPr>
        <w:t>prevent</w:t>
      </w:r>
      <w:r>
        <w:rPr>
          <w:rFonts w:ascii="Times New Roman" w:hAnsi="Times New Roman" w:cs="Times New Roman"/>
          <w:sz w:val="24"/>
          <w:szCs w:val="24"/>
        </w:rPr>
        <w:t xml:space="preserve"> does not follow the rule. There were as many as four examples of </w:t>
      </w:r>
      <w:r w:rsidRPr="005241BE">
        <w:rPr>
          <w:rFonts w:ascii="Times New Roman" w:hAnsi="Times New Roman" w:cs="Times New Roman"/>
          <w:i/>
          <w:sz w:val="24"/>
          <w:szCs w:val="24"/>
        </w:rPr>
        <w:t>0-ing</w:t>
      </w:r>
      <w:r>
        <w:rPr>
          <w:rFonts w:ascii="Times New Roman" w:hAnsi="Times New Roman" w:cs="Times New Roman"/>
          <w:sz w:val="24"/>
          <w:szCs w:val="24"/>
        </w:rPr>
        <w:t xml:space="preserve"> with </w:t>
      </w:r>
      <w:r w:rsidRPr="005241BE">
        <w:rPr>
          <w:rFonts w:ascii="Times New Roman" w:hAnsi="Times New Roman" w:cs="Times New Roman"/>
          <w:i/>
          <w:sz w:val="24"/>
          <w:szCs w:val="24"/>
        </w:rPr>
        <w:t>prevent</w:t>
      </w:r>
      <w:r>
        <w:rPr>
          <w:rFonts w:ascii="Times New Roman" w:hAnsi="Times New Roman" w:cs="Times New Roman"/>
          <w:sz w:val="24"/>
          <w:szCs w:val="24"/>
        </w:rPr>
        <w:t xml:space="preserve"> in the passive. Clearly these cases are separate from the overall advance of </w:t>
      </w:r>
      <w:r w:rsidRPr="005241BE">
        <w:rPr>
          <w:rFonts w:ascii="Times New Roman" w:hAnsi="Times New Roman" w:cs="Times New Roman"/>
          <w:i/>
          <w:sz w:val="24"/>
          <w:szCs w:val="24"/>
        </w:rPr>
        <w:t>0-ing</w:t>
      </w:r>
      <w:r>
        <w:rPr>
          <w:rFonts w:ascii="Times New Roman" w:hAnsi="Times New Roman" w:cs="Times New Roman"/>
          <w:sz w:val="24"/>
          <w:szCs w:val="24"/>
        </w:rPr>
        <w:t xml:space="preserve"> over time, since in present-day English it is not found in the passive</w:t>
      </w:r>
      <w:r w:rsidR="00100093">
        <w:rPr>
          <w:rFonts w:ascii="Times New Roman" w:hAnsi="Times New Roman" w:cs="Times New Roman"/>
          <w:sz w:val="24"/>
          <w:szCs w:val="24"/>
        </w:rPr>
        <w:t>, or they may be a sign of the instability during the initial stages of a grammatical change</w:t>
      </w:r>
      <w:r>
        <w:rPr>
          <w:rFonts w:ascii="Times New Roman" w:hAnsi="Times New Roman" w:cs="Times New Roman"/>
          <w:sz w:val="24"/>
          <w:szCs w:val="24"/>
        </w:rPr>
        <w:t>. The advance of this complement is not entirely up to the effect of the complexity principle, especially since its advance</w:t>
      </w:r>
      <w:r w:rsidR="005241BE">
        <w:rPr>
          <w:rFonts w:ascii="Times New Roman" w:hAnsi="Times New Roman" w:cs="Times New Roman"/>
          <w:sz w:val="24"/>
          <w:szCs w:val="24"/>
        </w:rPr>
        <w:t xml:space="preserve"> over time</w:t>
      </w:r>
      <w:r>
        <w:rPr>
          <w:rFonts w:ascii="Times New Roman" w:hAnsi="Times New Roman" w:cs="Times New Roman"/>
          <w:sz w:val="24"/>
          <w:szCs w:val="24"/>
        </w:rPr>
        <w:t xml:space="preserve"> itself runs counter to the idea behind the principle. </w:t>
      </w:r>
    </w:p>
    <w:p w:rsidR="004F0862" w:rsidRPr="004F0862" w:rsidRDefault="004F0862" w:rsidP="0011166E">
      <w:pPr>
        <w:spacing w:after="0" w:line="240" w:lineRule="auto"/>
        <w:rPr>
          <w:rFonts w:ascii="Times New Roman" w:hAnsi="Times New Roman" w:cs="Times New Roman"/>
          <w:sz w:val="24"/>
          <w:szCs w:val="24"/>
        </w:rPr>
      </w:pPr>
    </w:p>
    <w:p w:rsidR="004F0862" w:rsidRPr="004F0862" w:rsidRDefault="004F0862" w:rsidP="0011166E">
      <w:pPr>
        <w:spacing w:after="0" w:line="240" w:lineRule="auto"/>
        <w:rPr>
          <w:rFonts w:ascii="Times New Roman" w:hAnsi="Times New Roman" w:cs="Times New Roman"/>
          <w:sz w:val="24"/>
          <w:szCs w:val="24"/>
        </w:rPr>
      </w:pPr>
    </w:p>
    <w:p w:rsidR="001C397D" w:rsidRDefault="001C397D" w:rsidP="0011166E">
      <w:pPr>
        <w:spacing w:after="0" w:line="240" w:lineRule="auto"/>
        <w:rPr>
          <w:rFonts w:ascii="Times New Roman" w:hAnsi="Times New Roman" w:cs="Times New Roman"/>
          <w:b/>
          <w:sz w:val="24"/>
          <w:szCs w:val="24"/>
        </w:rPr>
      </w:pPr>
      <w:r>
        <w:rPr>
          <w:rFonts w:ascii="Times New Roman" w:hAnsi="Times New Roman" w:cs="Times New Roman"/>
          <w:b/>
          <w:sz w:val="24"/>
          <w:szCs w:val="24"/>
        </w:rPr>
        <w:t>4. CLMET 3</w:t>
      </w:r>
      <w:r w:rsidR="004F0862">
        <w:rPr>
          <w:rFonts w:ascii="Times New Roman" w:hAnsi="Times New Roman" w:cs="Times New Roman"/>
          <w:b/>
          <w:sz w:val="24"/>
          <w:szCs w:val="24"/>
        </w:rPr>
        <w:t xml:space="preserve"> (1850-1920)</w:t>
      </w:r>
    </w:p>
    <w:p w:rsidR="004F0862" w:rsidRDefault="004F0862" w:rsidP="0011166E">
      <w:pPr>
        <w:spacing w:after="0" w:line="240" w:lineRule="auto"/>
        <w:rPr>
          <w:rFonts w:ascii="Times New Roman" w:hAnsi="Times New Roman" w:cs="Times New Roman"/>
          <w:b/>
          <w:sz w:val="24"/>
          <w:szCs w:val="24"/>
        </w:rPr>
      </w:pPr>
    </w:p>
    <w:p w:rsidR="004F0862" w:rsidRDefault="00A01D8C"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The number of texts in the third time period</w:t>
      </w:r>
      <w:r w:rsidR="00D46ECF">
        <w:rPr>
          <w:rFonts w:ascii="Times New Roman" w:hAnsi="Times New Roman" w:cs="Times New Roman"/>
          <w:sz w:val="24"/>
          <w:szCs w:val="24"/>
        </w:rPr>
        <w:t xml:space="preserve"> of CLMET</w:t>
      </w:r>
      <w:r>
        <w:rPr>
          <w:rFonts w:ascii="Times New Roman" w:hAnsi="Times New Roman" w:cs="Times New Roman"/>
          <w:sz w:val="24"/>
          <w:szCs w:val="24"/>
        </w:rPr>
        <w:t xml:space="preserve"> is not much higher than in the second time period, yet there are some interesting developments to be </w:t>
      </w:r>
      <w:r w:rsidR="00D46ECF">
        <w:rPr>
          <w:rFonts w:ascii="Times New Roman" w:hAnsi="Times New Roman" w:cs="Times New Roman"/>
          <w:sz w:val="24"/>
          <w:szCs w:val="24"/>
        </w:rPr>
        <w:t xml:space="preserve">seen. As Table </w:t>
      </w:r>
      <w:r w:rsidR="00A60502">
        <w:rPr>
          <w:rFonts w:ascii="Times New Roman" w:hAnsi="Times New Roman" w:cs="Times New Roman"/>
          <w:sz w:val="24"/>
          <w:szCs w:val="24"/>
        </w:rPr>
        <w:t>4</w:t>
      </w:r>
      <w:r w:rsidR="00D46ECF">
        <w:rPr>
          <w:rFonts w:ascii="Times New Roman" w:hAnsi="Times New Roman" w:cs="Times New Roman"/>
          <w:sz w:val="24"/>
          <w:szCs w:val="24"/>
        </w:rPr>
        <w:t xml:space="preserve"> below shows, in CLMET 3 the</w:t>
      </w:r>
      <w:r>
        <w:rPr>
          <w:rFonts w:ascii="Times New Roman" w:hAnsi="Times New Roman" w:cs="Times New Roman"/>
          <w:sz w:val="24"/>
          <w:szCs w:val="24"/>
        </w:rPr>
        <w:t xml:space="preserve"> nominal complements are even more conspicuously less numerous than before: from 118 occurrences per million</w:t>
      </w:r>
      <w:r w:rsidR="00E53D56">
        <w:rPr>
          <w:rFonts w:ascii="Times New Roman" w:hAnsi="Times New Roman" w:cs="Times New Roman"/>
          <w:sz w:val="24"/>
          <w:szCs w:val="24"/>
        </w:rPr>
        <w:t xml:space="preserve"> words</w:t>
      </w:r>
      <w:r>
        <w:rPr>
          <w:rFonts w:ascii="Times New Roman" w:hAnsi="Times New Roman" w:cs="Times New Roman"/>
          <w:sz w:val="24"/>
          <w:szCs w:val="24"/>
        </w:rPr>
        <w:t xml:space="preserve"> in CLMET 1 and 103</w:t>
      </w:r>
      <w:r w:rsidR="00D46ECF">
        <w:rPr>
          <w:rFonts w:ascii="Times New Roman" w:hAnsi="Times New Roman" w:cs="Times New Roman"/>
          <w:sz w:val="24"/>
          <w:szCs w:val="24"/>
        </w:rPr>
        <w:t xml:space="preserve"> instances</w:t>
      </w:r>
      <w:r>
        <w:rPr>
          <w:rFonts w:ascii="Times New Roman" w:hAnsi="Times New Roman" w:cs="Times New Roman"/>
          <w:sz w:val="24"/>
          <w:szCs w:val="24"/>
        </w:rPr>
        <w:t xml:space="preserve"> in CLMET 2, they are now found with only 68 occurrences per million words. This can be explained by the overall decrease in the frequency of the verb </w:t>
      </w:r>
      <w:r w:rsidRPr="00E53D56">
        <w:rPr>
          <w:rFonts w:ascii="Times New Roman" w:hAnsi="Times New Roman" w:cs="Times New Roman"/>
          <w:i/>
          <w:sz w:val="24"/>
          <w:szCs w:val="24"/>
        </w:rPr>
        <w:t>prevent</w:t>
      </w:r>
      <w:r>
        <w:rPr>
          <w:rFonts w:ascii="Times New Roman" w:hAnsi="Times New Roman" w:cs="Times New Roman"/>
          <w:sz w:val="24"/>
          <w:szCs w:val="24"/>
        </w:rPr>
        <w:t xml:space="preserve"> over time: the downward curve has led to 124 tokens per million words, down from 191 in CLMET 2.</w:t>
      </w:r>
    </w:p>
    <w:p w:rsidR="009A2C00" w:rsidRDefault="00E53D56" w:rsidP="00D46ECF">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As far as the sentential complements</w:t>
      </w:r>
      <w:r w:rsidR="00D46ECF">
        <w:rPr>
          <w:rFonts w:ascii="Times New Roman" w:hAnsi="Times New Roman" w:cs="Times New Roman"/>
          <w:sz w:val="24"/>
          <w:szCs w:val="24"/>
        </w:rPr>
        <w:t xml:space="preserve"> are concerned</w:t>
      </w:r>
      <w:r>
        <w:rPr>
          <w:rFonts w:ascii="Times New Roman" w:hAnsi="Times New Roman" w:cs="Times New Roman"/>
          <w:sz w:val="24"/>
          <w:szCs w:val="24"/>
        </w:rPr>
        <w:t xml:space="preserve">, </w:t>
      </w:r>
      <w:r w:rsidRPr="00E53D56">
        <w:rPr>
          <w:rFonts w:ascii="Times New Roman" w:hAnsi="Times New Roman" w:cs="Times New Roman"/>
          <w:i/>
          <w:sz w:val="24"/>
          <w:szCs w:val="24"/>
        </w:rPr>
        <w:t>from-ing</w:t>
      </w:r>
      <w:r>
        <w:rPr>
          <w:rFonts w:ascii="Times New Roman" w:hAnsi="Times New Roman" w:cs="Times New Roman"/>
          <w:sz w:val="24"/>
          <w:szCs w:val="24"/>
        </w:rPr>
        <w:t xml:space="preserve"> is still by far the most common with 24%. When looking at its normalized frequency, however, we can see that it is suddenly significantly less common in CLMET 3 when compared to CLMET 2: 30 instances per million words, as against 50 instances in CLMET 2. </w:t>
      </w:r>
      <w:r w:rsidR="00B65AE4">
        <w:rPr>
          <w:rFonts w:ascii="Times New Roman" w:hAnsi="Times New Roman" w:cs="Times New Roman"/>
          <w:sz w:val="24"/>
          <w:szCs w:val="24"/>
        </w:rPr>
        <w:t xml:space="preserve">Another conspicuous change is that </w:t>
      </w:r>
      <w:r w:rsidR="00B65AE4" w:rsidRPr="00B65AE4">
        <w:rPr>
          <w:rFonts w:ascii="Times New Roman" w:hAnsi="Times New Roman" w:cs="Times New Roman"/>
          <w:i/>
          <w:sz w:val="24"/>
          <w:szCs w:val="24"/>
        </w:rPr>
        <w:t>0-ing</w:t>
      </w:r>
      <w:r w:rsidR="00B65AE4">
        <w:rPr>
          <w:rFonts w:ascii="Times New Roman" w:hAnsi="Times New Roman" w:cs="Times New Roman"/>
          <w:sz w:val="24"/>
          <w:szCs w:val="24"/>
        </w:rPr>
        <w:t xml:space="preserve"> </w:t>
      </w:r>
      <w:r w:rsidR="003F6B43">
        <w:rPr>
          <w:rFonts w:ascii="Times New Roman" w:hAnsi="Times New Roman" w:cs="Times New Roman"/>
          <w:sz w:val="24"/>
          <w:szCs w:val="24"/>
        </w:rPr>
        <w:t>has</w:t>
      </w:r>
      <w:r w:rsidR="00B65AE4">
        <w:rPr>
          <w:rFonts w:ascii="Times New Roman" w:hAnsi="Times New Roman" w:cs="Times New Roman"/>
          <w:sz w:val="24"/>
          <w:szCs w:val="24"/>
        </w:rPr>
        <w:t xml:space="preserve"> now </w:t>
      </w:r>
      <w:r w:rsidR="003F6B43">
        <w:rPr>
          <w:rFonts w:ascii="Times New Roman" w:hAnsi="Times New Roman" w:cs="Times New Roman"/>
          <w:sz w:val="24"/>
          <w:szCs w:val="24"/>
        </w:rPr>
        <w:t>replaced</w:t>
      </w:r>
      <w:r w:rsidR="003F6B43" w:rsidRPr="003F6B43">
        <w:rPr>
          <w:rFonts w:ascii="Times New Roman" w:hAnsi="Times New Roman" w:cs="Times New Roman"/>
          <w:i/>
          <w:sz w:val="24"/>
          <w:szCs w:val="24"/>
        </w:rPr>
        <w:t xml:space="preserve"> poss-ing</w:t>
      </w:r>
      <w:r w:rsidR="003F6B43">
        <w:rPr>
          <w:rFonts w:ascii="Times New Roman" w:hAnsi="Times New Roman" w:cs="Times New Roman"/>
          <w:sz w:val="24"/>
          <w:szCs w:val="24"/>
        </w:rPr>
        <w:t xml:space="preserve"> as </w:t>
      </w:r>
      <w:r w:rsidR="00B65AE4">
        <w:rPr>
          <w:rFonts w:ascii="Times New Roman" w:hAnsi="Times New Roman" w:cs="Times New Roman"/>
          <w:sz w:val="24"/>
          <w:szCs w:val="24"/>
        </w:rPr>
        <w:t xml:space="preserve">the second most common sentential complement with a proportion of 8.5 % of all instances, </w:t>
      </w:r>
      <w:r w:rsidR="003F6B43">
        <w:rPr>
          <w:rFonts w:ascii="Times New Roman" w:hAnsi="Times New Roman" w:cs="Times New Roman"/>
          <w:sz w:val="24"/>
          <w:szCs w:val="24"/>
        </w:rPr>
        <w:t xml:space="preserve">as </w:t>
      </w:r>
      <w:r w:rsidR="00B65AE4">
        <w:rPr>
          <w:rFonts w:ascii="Times New Roman" w:hAnsi="Times New Roman" w:cs="Times New Roman"/>
          <w:sz w:val="24"/>
          <w:szCs w:val="24"/>
        </w:rPr>
        <w:t>compared to</w:t>
      </w:r>
      <w:r w:rsidR="00B65AE4" w:rsidRPr="00B65AE4">
        <w:rPr>
          <w:rFonts w:ascii="Times New Roman" w:hAnsi="Times New Roman" w:cs="Times New Roman"/>
          <w:i/>
          <w:sz w:val="24"/>
          <w:szCs w:val="24"/>
        </w:rPr>
        <w:t xml:space="preserve"> poss-ing </w:t>
      </w:r>
      <w:r w:rsidR="00B65AE4">
        <w:rPr>
          <w:rFonts w:ascii="Times New Roman" w:hAnsi="Times New Roman" w:cs="Times New Roman"/>
          <w:sz w:val="24"/>
          <w:szCs w:val="24"/>
        </w:rPr>
        <w:t xml:space="preserve">with nearly 8%. </w:t>
      </w:r>
    </w:p>
    <w:p w:rsidR="004F0862" w:rsidRPr="004F0862" w:rsidRDefault="00B65AE4" w:rsidP="00115C6B">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normalized frequencies show the change more strikingly: </w:t>
      </w:r>
      <w:r w:rsidRPr="00B65AE4">
        <w:rPr>
          <w:rFonts w:ascii="Times New Roman" w:hAnsi="Times New Roman" w:cs="Times New Roman"/>
          <w:i/>
          <w:sz w:val="24"/>
          <w:szCs w:val="24"/>
        </w:rPr>
        <w:t>0-ing</w:t>
      </w:r>
      <w:r>
        <w:rPr>
          <w:rFonts w:ascii="Times New Roman" w:hAnsi="Times New Roman" w:cs="Times New Roman"/>
          <w:sz w:val="24"/>
          <w:szCs w:val="24"/>
        </w:rPr>
        <w:t xml:space="preserve"> had five instances per million words in CLMET 2, but in CLMET 3 as many as 10 </w:t>
      </w:r>
      <w:r w:rsidR="00FB6AED">
        <w:rPr>
          <w:rFonts w:ascii="Times New Roman" w:hAnsi="Times New Roman" w:cs="Times New Roman"/>
          <w:sz w:val="24"/>
          <w:szCs w:val="24"/>
        </w:rPr>
        <w:t xml:space="preserve">occurrences </w:t>
      </w:r>
      <w:r>
        <w:rPr>
          <w:rFonts w:ascii="Times New Roman" w:hAnsi="Times New Roman" w:cs="Times New Roman"/>
          <w:sz w:val="24"/>
          <w:szCs w:val="24"/>
        </w:rPr>
        <w:t xml:space="preserve">per million words. </w:t>
      </w:r>
      <w:r w:rsidRPr="00B65AE4">
        <w:rPr>
          <w:rFonts w:ascii="Times New Roman" w:hAnsi="Times New Roman" w:cs="Times New Roman"/>
          <w:i/>
          <w:sz w:val="24"/>
          <w:szCs w:val="24"/>
        </w:rPr>
        <w:t>Poss-ing</w:t>
      </w:r>
      <w:r>
        <w:rPr>
          <w:rFonts w:ascii="Times New Roman" w:hAnsi="Times New Roman" w:cs="Times New Roman"/>
          <w:sz w:val="24"/>
          <w:szCs w:val="24"/>
        </w:rPr>
        <w:t>, on the other hand, has come down from 19 instances per million</w:t>
      </w:r>
      <w:r w:rsidR="00236F38">
        <w:rPr>
          <w:rFonts w:ascii="Times New Roman" w:hAnsi="Times New Roman" w:cs="Times New Roman"/>
          <w:sz w:val="24"/>
          <w:szCs w:val="24"/>
        </w:rPr>
        <w:t xml:space="preserve"> words</w:t>
      </w:r>
      <w:r>
        <w:rPr>
          <w:rFonts w:ascii="Times New Roman" w:hAnsi="Times New Roman" w:cs="Times New Roman"/>
          <w:sz w:val="24"/>
          <w:szCs w:val="24"/>
        </w:rPr>
        <w:t xml:space="preserve"> in CLMET 2 to barely 10 instances per million</w:t>
      </w:r>
      <w:r w:rsidR="00236F38">
        <w:rPr>
          <w:rFonts w:ascii="Times New Roman" w:hAnsi="Times New Roman" w:cs="Times New Roman"/>
          <w:sz w:val="24"/>
          <w:szCs w:val="24"/>
        </w:rPr>
        <w:t xml:space="preserve"> words</w:t>
      </w:r>
      <w:r>
        <w:rPr>
          <w:rFonts w:ascii="Times New Roman" w:hAnsi="Times New Roman" w:cs="Times New Roman"/>
          <w:sz w:val="24"/>
          <w:szCs w:val="24"/>
        </w:rPr>
        <w:t xml:space="preserve"> in CLMET 3. Considering that</w:t>
      </w:r>
      <w:r w:rsidRPr="00B65AE4">
        <w:rPr>
          <w:rFonts w:ascii="Times New Roman" w:hAnsi="Times New Roman" w:cs="Times New Roman"/>
          <w:i/>
          <w:sz w:val="24"/>
          <w:szCs w:val="24"/>
        </w:rPr>
        <w:t xml:space="preserve"> from-ing </w:t>
      </w:r>
      <w:r>
        <w:rPr>
          <w:rFonts w:ascii="Times New Roman" w:hAnsi="Times New Roman" w:cs="Times New Roman"/>
          <w:sz w:val="24"/>
          <w:szCs w:val="24"/>
        </w:rPr>
        <w:t xml:space="preserve">is still taking the lead among the sentential complements, the increase in the frequency of </w:t>
      </w:r>
      <w:r w:rsidRPr="00B65AE4">
        <w:rPr>
          <w:rFonts w:ascii="Times New Roman" w:hAnsi="Times New Roman" w:cs="Times New Roman"/>
          <w:i/>
          <w:sz w:val="24"/>
          <w:szCs w:val="24"/>
        </w:rPr>
        <w:t>0-ing</w:t>
      </w:r>
      <w:r>
        <w:rPr>
          <w:rFonts w:ascii="Times New Roman" w:hAnsi="Times New Roman" w:cs="Times New Roman"/>
          <w:sz w:val="24"/>
          <w:szCs w:val="24"/>
        </w:rPr>
        <w:t xml:space="preserve"> must be due to the corresponding decrease of </w:t>
      </w:r>
      <w:r w:rsidRPr="00B65AE4">
        <w:rPr>
          <w:rFonts w:ascii="Times New Roman" w:hAnsi="Times New Roman" w:cs="Times New Roman"/>
          <w:i/>
          <w:sz w:val="24"/>
          <w:szCs w:val="24"/>
        </w:rPr>
        <w:t>poss-ing</w:t>
      </w:r>
      <w:r>
        <w:rPr>
          <w:rFonts w:ascii="Times New Roman" w:hAnsi="Times New Roman" w:cs="Times New Roman"/>
          <w:sz w:val="24"/>
          <w:szCs w:val="24"/>
        </w:rPr>
        <w:t>. This is not entirely unexpected, considering the similarity of the co</w:t>
      </w:r>
      <w:r w:rsidR="009F6FC2">
        <w:rPr>
          <w:rFonts w:ascii="Times New Roman" w:hAnsi="Times New Roman" w:cs="Times New Roman"/>
          <w:sz w:val="24"/>
          <w:szCs w:val="24"/>
        </w:rPr>
        <w:t>mplements in their surface form</w:t>
      </w:r>
      <w:r w:rsidR="00115C6B">
        <w:rPr>
          <w:rFonts w:ascii="Times New Roman" w:hAnsi="Times New Roman" w:cs="Times New Roman"/>
          <w:sz w:val="24"/>
          <w:szCs w:val="24"/>
        </w:rPr>
        <w:t xml:space="preserve">, as well as the speculation made in the </w:t>
      </w:r>
      <w:r w:rsidR="00115C6B" w:rsidRPr="00115C6B">
        <w:rPr>
          <w:rFonts w:ascii="Times New Roman" w:hAnsi="Times New Roman" w:cs="Times New Roman"/>
          <w:i/>
          <w:sz w:val="24"/>
          <w:szCs w:val="24"/>
        </w:rPr>
        <w:t>OED</w:t>
      </w:r>
      <w:r w:rsidR="00115C6B">
        <w:rPr>
          <w:rFonts w:ascii="Times New Roman" w:hAnsi="Times New Roman" w:cs="Times New Roman"/>
          <w:sz w:val="24"/>
          <w:szCs w:val="24"/>
        </w:rPr>
        <w:t xml:space="preserve"> that </w:t>
      </w:r>
      <w:r w:rsidR="00115C6B" w:rsidRPr="00115C6B">
        <w:rPr>
          <w:rFonts w:ascii="Times New Roman" w:hAnsi="Times New Roman" w:cs="Times New Roman"/>
          <w:i/>
          <w:sz w:val="24"/>
          <w:szCs w:val="24"/>
        </w:rPr>
        <w:t>poss-ing</w:t>
      </w:r>
      <w:r w:rsidR="00115C6B">
        <w:rPr>
          <w:rFonts w:ascii="Times New Roman" w:hAnsi="Times New Roman" w:cs="Times New Roman"/>
          <w:sz w:val="24"/>
          <w:szCs w:val="24"/>
        </w:rPr>
        <w:t xml:space="preserve"> may have had something to do with the emergence of </w:t>
      </w:r>
      <w:r w:rsidR="00115C6B" w:rsidRPr="00115C6B">
        <w:rPr>
          <w:rFonts w:ascii="Times New Roman" w:hAnsi="Times New Roman" w:cs="Times New Roman"/>
          <w:i/>
          <w:sz w:val="24"/>
          <w:szCs w:val="24"/>
        </w:rPr>
        <w:t>0-ing</w:t>
      </w:r>
      <w:r w:rsidR="009F6FC2">
        <w:rPr>
          <w:rFonts w:ascii="Times New Roman" w:hAnsi="Times New Roman" w:cs="Times New Roman"/>
          <w:sz w:val="24"/>
          <w:szCs w:val="24"/>
        </w:rPr>
        <w:t>.</w:t>
      </w:r>
    </w:p>
    <w:p w:rsidR="001C397D" w:rsidRDefault="001C397D" w:rsidP="0011166E">
      <w:pPr>
        <w:spacing w:after="0" w:line="240" w:lineRule="auto"/>
        <w:rPr>
          <w:rFonts w:ascii="Times New Roman" w:hAnsi="Times New Roman" w:cs="Times New Roman"/>
          <w:sz w:val="24"/>
          <w:szCs w:val="24"/>
        </w:rPr>
      </w:pPr>
    </w:p>
    <w:tbl>
      <w:tblPr>
        <w:tblStyle w:val="TableGrid"/>
        <w:tblW w:w="0" w:type="auto"/>
        <w:tblLook w:val="04A0"/>
      </w:tblPr>
      <w:tblGrid>
        <w:gridCol w:w="2364"/>
        <w:gridCol w:w="2364"/>
        <w:gridCol w:w="2365"/>
        <w:gridCol w:w="2365"/>
      </w:tblGrid>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Complement</w:t>
            </w:r>
          </w:p>
        </w:tc>
        <w:tc>
          <w:tcPr>
            <w:tcW w:w="2364"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Raw frequency</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Norm. frequency</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From-ing</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191</w:t>
            </w:r>
          </w:p>
        </w:tc>
        <w:tc>
          <w:tcPr>
            <w:tcW w:w="2365" w:type="dxa"/>
          </w:tcPr>
          <w:p w:rsidR="001C397D" w:rsidRDefault="007E7F7C" w:rsidP="00E53D56">
            <w:pPr>
              <w:jc w:val="center"/>
              <w:rPr>
                <w:rFonts w:ascii="Times New Roman" w:hAnsi="Times New Roman" w:cs="Times New Roman"/>
                <w:sz w:val="24"/>
                <w:szCs w:val="24"/>
              </w:rPr>
            </w:pPr>
            <w:r>
              <w:rPr>
                <w:rFonts w:ascii="Times New Roman" w:hAnsi="Times New Roman" w:cs="Times New Roman"/>
                <w:sz w:val="24"/>
                <w:szCs w:val="24"/>
              </w:rPr>
              <w:t>24</w:t>
            </w:r>
            <w:r w:rsidR="00E53D56">
              <w:rPr>
                <w:rFonts w:ascii="Times New Roman" w:hAnsi="Times New Roman" w:cs="Times New Roman"/>
                <w:sz w:val="24"/>
                <w:szCs w:val="24"/>
              </w:rPr>
              <w:t>.</w:t>
            </w:r>
            <w:r>
              <w:rPr>
                <w:rFonts w:ascii="Times New Roman" w:hAnsi="Times New Roman" w:cs="Times New Roman"/>
                <w:sz w:val="24"/>
                <w:szCs w:val="24"/>
              </w:rPr>
              <w:t>3</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30.6</w:t>
            </w:r>
          </w:p>
        </w:tc>
      </w:tr>
      <w:tr w:rsidR="001C397D" w:rsidTr="00FF1727">
        <w:tc>
          <w:tcPr>
            <w:tcW w:w="2364" w:type="dxa"/>
          </w:tcPr>
          <w:p w:rsidR="001C397D" w:rsidRDefault="001C397D" w:rsidP="00FF1727">
            <w:pPr>
              <w:rPr>
                <w:rFonts w:ascii="Times New Roman" w:hAnsi="Times New Roman" w:cs="Times New Roman"/>
                <w:sz w:val="24"/>
                <w:szCs w:val="24"/>
              </w:rPr>
            </w:pPr>
            <w:r w:rsidRPr="000D7274">
              <w:rPr>
                <w:rFonts w:ascii="Times New Roman" w:hAnsi="Times New Roman" w:cs="Times New Roman"/>
                <w:i/>
                <w:sz w:val="24"/>
                <w:szCs w:val="24"/>
              </w:rPr>
              <w:t xml:space="preserve">    From-ing</w:t>
            </w:r>
            <w:r>
              <w:rPr>
                <w:rFonts w:ascii="Times New Roman" w:hAnsi="Times New Roman" w:cs="Times New Roman"/>
                <w:sz w:val="24"/>
                <w:szCs w:val="24"/>
              </w:rPr>
              <w:t xml:space="preserve"> passive</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24</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3</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3.8</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0-ing</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67</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8.5</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10.7</w:t>
            </w:r>
          </w:p>
        </w:tc>
      </w:tr>
      <w:tr w:rsidR="001C397D" w:rsidTr="00FF1727">
        <w:tc>
          <w:tcPr>
            <w:tcW w:w="2364" w:type="dxa"/>
          </w:tcPr>
          <w:p w:rsidR="001C397D" w:rsidRDefault="001C397D" w:rsidP="00FF1727">
            <w:pPr>
              <w:rPr>
                <w:rFonts w:ascii="Times New Roman" w:hAnsi="Times New Roman" w:cs="Times New Roman"/>
                <w:sz w:val="24"/>
                <w:szCs w:val="24"/>
              </w:rPr>
            </w:pPr>
            <w:r w:rsidRPr="000D7274">
              <w:rPr>
                <w:rFonts w:ascii="Times New Roman" w:hAnsi="Times New Roman" w:cs="Times New Roman"/>
                <w:i/>
                <w:sz w:val="24"/>
                <w:szCs w:val="24"/>
              </w:rPr>
              <w:t xml:space="preserve">    0-ing</w:t>
            </w:r>
            <w:r>
              <w:rPr>
                <w:rFonts w:ascii="Times New Roman" w:hAnsi="Times New Roman" w:cs="Times New Roman"/>
                <w:sz w:val="24"/>
                <w:szCs w:val="24"/>
              </w:rPr>
              <w:t xml:space="preserve"> passive</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0.1</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0.2</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Poss-ing</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61</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7.8</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9.8</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 xml:space="preserve">    Her –ing</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10</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1.3</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1.6</w:t>
            </w:r>
          </w:p>
        </w:tc>
      </w:tr>
      <w:tr w:rsidR="001C397D" w:rsidTr="00FF1727">
        <w:tc>
          <w:tcPr>
            <w:tcW w:w="2364" w:type="dxa"/>
          </w:tcPr>
          <w:p w:rsidR="001C397D" w:rsidRPr="000D7274" w:rsidRDefault="001C397D" w:rsidP="00FF1727">
            <w:pPr>
              <w:rPr>
                <w:rFonts w:ascii="Times New Roman" w:hAnsi="Times New Roman" w:cs="Times New Roman"/>
                <w:i/>
                <w:sz w:val="24"/>
                <w:szCs w:val="24"/>
              </w:rPr>
            </w:pPr>
            <w:r w:rsidRPr="000D7274">
              <w:rPr>
                <w:rFonts w:ascii="Times New Roman" w:hAnsi="Times New Roman" w:cs="Times New Roman"/>
                <w:i/>
                <w:sz w:val="24"/>
                <w:szCs w:val="24"/>
              </w:rPr>
              <w:t>-ing</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3</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0.4</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0.5</w:t>
            </w:r>
          </w:p>
        </w:tc>
      </w:tr>
      <w:tr w:rsidR="001C397D" w:rsidTr="00FF1727">
        <w:tc>
          <w:tcPr>
            <w:tcW w:w="2364" w:type="dxa"/>
          </w:tcPr>
          <w:p w:rsidR="001C397D" w:rsidRDefault="001C397D" w:rsidP="00FF1727">
            <w:pPr>
              <w:rPr>
                <w:rFonts w:ascii="Times New Roman" w:hAnsi="Times New Roman" w:cs="Times New Roman"/>
                <w:sz w:val="24"/>
                <w:szCs w:val="24"/>
              </w:rPr>
            </w:pPr>
            <w:r>
              <w:rPr>
                <w:rFonts w:ascii="Times New Roman" w:hAnsi="Times New Roman" w:cs="Times New Roman"/>
                <w:sz w:val="24"/>
                <w:szCs w:val="24"/>
              </w:rPr>
              <w:t xml:space="preserve">Nominal </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429</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54.6</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68.6</w:t>
            </w:r>
          </w:p>
        </w:tc>
      </w:tr>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Total</w:t>
            </w:r>
          </w:p>
        </w:tc>
        <w:tc>
          <w:tcPr>
            <w:tcW w:w="2364"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786</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100</w:t>
            </w:r>
          </w:p>
        </w:tc>
        <w:tc>
          <w:tcPr>
            <w:tcW w:w="2365" w:type="dxa"/>
          </w:tcPr>
          <w:p w:rsidR="001C397D" w:rsidRDefault="007E7F7C" w:rsidP="007E7F7C">
            <w:pPr>
              <w:jc w:val="center"/>
              <w:rPr>
                <w:rFonts w:ascii="Times New Roman" w:hAnsi="Times New Roman" w:cs="Times New Roman"/>
                <w:sz w:val="24"/>
                <w:szCs w:val="24"/>
              </w:rPr>
            </w:pPr>
            <w:r>
              <w:rPr>
                <w:rFonts w:ascii="Times New Roman" w:hAnsi="Times New Roman" w:cs="Times New Roman"/>
                <w:sz w:val="24"/>
                <w:szCs w:val="24"/>
              </w:rPr>
              <w:t>124</w:t>
            </w:r>
          </w:p>
        </w:tc>
      </w:tr>
    </w:tbl>
    <w:p w:rsidR="001C397D" w:rsidRPr="001A3827" w:rsidRDefault="001A3827" w:rsidP="0011166E">
      <w:pPr>
        <w:spacing w:after="0" w:line="240" w:lineRule="auto"/>
        <w:rPr>
          <w:rFonts w:ascii="Times New Roman" w:hAnsi="Times New Roman" w:cs="Times New Roman"/>
          <w:i/>
          <w:sz w:val="20"/>
          <w:szCs w:val="20"/>
        </w:rPr>
      </w:pPr>
      <w:r w:rsidRPr="001A3827">
        <w:rPr>
          <w:rFonts w:ascii="Times New Roman" w:hAnsi="Times New Roman" w:cs="Times New Roman"/>
          <w:i/>
          <w:sz w:val="20"/>
          <w:szCs w:val="20"/>
        </w:rPr>
        <w:t xml:space="preserve">Table </w:t>
      </w:r>
      <w:r w:rsidR="00A60502">
        <w:rPr>
          <w:rFonts w:ascii="Times New Roman" w:hAnsi="Times New Roman" w:cs="Times New Roman"/>
          <w:i/>
          <w:sz w:val="20"/>
          <w:szCs w:val="20"/>
        </w:rPr>
        <w:t>4</w:t>
      </w:r>
      <w:r w:rsidRPr="001A3827">
        <w:rPr>
          <w:rFonts w:ascii="Times New Roman" w:hAnsi="Times New Roman" w:cs="Times New Roman"/>
          <w:i/>
          <w:sz w:val="20"/>
          <w:szCs w:val="20"/>
        </w:rPr>
        <w:t>. CLMET 3 (1850-1920)</w:t>
      </w:r>
    </w:p>
    <w:p w:rsidR="00171065" w:rsidRDefault="00171065" w:rsidP="0011166E">
      <w:pPr>
        <w:spacing w:after="0" w:line="240" w:lineRule="auto"/>
        <w:rPr>
          <w:rFonts w:ascii="Times New Roman" w:hAnsi="Times New Roman" w:cs="Times New Roman"/>
          <w:sz w:val="24"/>
          <w:szCs w:val="24"/>
        </w:rPr>
      </w:pPr>
    </w:p>
    <w:p w:rsidR="00FB6AED" w:rsidRDefault="00FB6AED" w:rsidP="00C17DA5">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lastRenderedPageBreak/>
        <w:t>Looking closer at the data, this time there was only one case of passivization with</w:t>
      </w:r>
      <w:r w:rsidRPr="00FB6AED">
        <w:rPr>
          <w:rFonts w:ascii="Times New Roman" w:hAnsi="Times New Roman" w:cs="Times New Roman"/>
          <w:i/>
          <w:sz w:val="24"/>
          <w:szCs w:val="24"/>
        </w:rPr>
        <w:t xml:space="preserve"> 0-ing</w:t>
      </w:r>
      <w:r>
        <w:rPr>
          <w:rFonts w:ascii="Times New Roman" w:hAnsi="Times New Roman" w:cs="Times New Roman"/>
          <w:sz w:val="24"/>
          <w:szCs w:val="24"/>
        </w:rPr>
        <w:t xml:space="preserve">. Once again, the vast majority of the examples with </w:t>
      </w:r>
      <w:r w:rsidRPr="00FB6AED">
        <w:rPr>
          <w:rFonts w:ascii="Times New Roman" w:hAnsi="Times New Roman" w:cs="Times New Roman"/>
          <w:i/>
          <w:sz w:val="24"/>
          <w:szCs w:val="24"/>
        </w:rPr>
        <w:t>0-ing</w:t>
      </w:r>
      <w:r>
        <w:rPr>
          <w:rFonts w:ascii="Times New Roman" w:hAnsi="Times New Roman" w:cs="Times New Roman"/>
          <w:sz w:val="24"/>
          <w:szCs w:val="24"/>
        </w:rPr>
        <w:t xml:space="preserve"> had short object </w:t>
      </w:r>
      <w:r w:rsidR="00011452">
        <w:rPr>
          <w:rFonts w:ascii="Times New Roman" w:hAnsi="Times New Roman" w:cs="Times New Roman"/>
          <w:sz w:val="24"/>
          <w:szCs w:val="24"/>
        </w:rPr>
        <w:t>noun phrases</w:t>
      </w:r>
      <w:r>
        <w:rPr>
          <w:rFonts w:ascii="Times New Roman" w:hAnsi="Times New Roman" w:cs="Times New Roman"/>
          <w:sz w:val="24"/>
          <w:szCs w:val="24"/>
        </w:rPr>
        <w:t xml:space="preserve"> after </w:t>
      </w:r>
      <w:r w:rsidRPr="00FB6AED">
        <w:rPr>
          <w:rFonts w:ascii="Times New Roman" w:hAnsi="Times New Roman" w:cs="Times New Roman"/>
          <w:i/>
          <w:sz w:val="24"/>
          <w:szCs w:val="24"/>
        </w:rPr>
        <w:t>prevent</w:t>
      </w:r>
      <w:r>
        <w:rPr>
          <w:rFonts w:ascii="Times New Roman" w:hAnsi="Times New Roman" w:cs="Times New Roman"/>
          <w:sz w:val="24"/>
          <w:szCs w:val="24"/>
        </w:rPr>
        <w:t xml:space="preserve">, or personal pronoun objects. No complex intervening structures were found between </w:t>
      </w:r>
      <w:r w:rsidRPr="00FB6AED">
        <w:rPr>
          <w:rFonts w:ascii="Times New Roman" w:hAnsi="Times New Roman" w:cs="Times New Roman"/>
          <w:i/>
          <w:sz w:val="24"/>
          <w:szCs w:val="24"/>
        </w:rPr>
        <w:t>prevent</w:t>
      </w:r>
      <w:r>
        <w:rPr>
          <w:rFonts w:ascii="Times New Roman" w:hAnsi="Times New Roman" w:cs="Times New Roman"/>
          <w:sz w:val="24"/>
          <w:szCs w:val="24"/>
        </w:rPr>
        <w:t xml:space="preserve"> and the complement, as was observed in earlier time periods as well. </w:t>
      </w:r>
    </w:p>
    <w:p w:rsidR="009F6FC2" w:rsidRDefault="00FB6AED" w:rsidP="00011452">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With </w:t>
      </w:r>
      <w:r w:rsidRPr="00FB6AED">
        <w:rPr>
          <w:rFonts w:ascii="Times New Roman" w:hAnsi="Times New Roman" w:cs="Times New Roman"/>
          <w:i/>
          <w:sz w:val="24"/>
          <w:szCs w:val="24"/>
        </w:rPr>
        <w:t>from-ing</w:t>
      </w:r>
      <w:r>
        <w:rPr>
          <w:rFonts w:ascii="Times New Roman" w:hAnsi="Times New Roman" w:cs="Times New Roman"/>
          <w:sz w:val="24"/>
          <w:szCs w:val="24"/>
        </w:rPr>
        <w:t xml:space="preserve">, on the other hand, there was more complexity allowed with regard to both the sentence structure and the nature and length of the object </w:t>
      </w:r>
      <w:r w:rsidR="00011452">
        <w:rPr>
          <w:rFonts w:ascii="Times New Roman" w:hAnsi="Times New Roman" w:cs="Times New Roman"/>
          <w:sz w:val="24"/>
          <w:szCs w:val="24"/>
        </w:rPr>
        <w:t>noun phrases</w:t>
      </w:r>
      <w:r>
        <w:rPr>
          <w:rFonts w:ascii="Times New Roman" w:hAnsi="Times New Roman" w:cs="Times New Roman"/>
          <w:sz w:val="24"/>
          <w:szCs w:val="24"/>
        </w:rPr>
        <w:t xml:space="preserve">. The </w:t>
      </w:r>
      <w:r w:rsidRPr="00FB6AED">
        <w:rPr>
          <w:rFonts w:ascii="Times New Roman" w:hAnsi="Times New Roman" w:cs="Times New Roman"/>
          <w:i/>
          <w:sz w:val="24"/>
          <w:szCs w:val="24"/>
        </w:rPr>
        <w:t>0-ing</w:t>
      </w:r>
      <w:r>
        <w:rPr>
          <w:rFonts w:ascii="Times New Roman" w:hAnsi="Times New Roman" w:cs="Times New Roman"/>
          <w:sz w:val="24"/>
          <w:szCs w:val="24"/>
        </w:rPr>
        <w:t xml:space="preserve"> variant is obviously gaining foothold at this point, slowly but steadily, making inroads </w:t>
      </w:r>
      <w:r w:rsidR="00011452">
        <w:rPr>
          <w:rFonts w:ascii="Times New Roman" w:hAnsi="Times New Roman" w:cs="Times New Roman"/>
          <w:sz w:val="24"/>
          <w:szCs w:val="24"/>
        </w:rPr>
        <w:t xml:space="preserve">specifically </w:t>
      </w:r>
      <w:r>
        <w:rPr>
          <w:rFonts w:ascii="Times New Roman" w:hAnsi="Times New Roman" w:cs="Times New Roman"/>
          <w:sz w:val="24"/>
          <w:szCs w:val="24"/>
        </w:rPr>
        <w:t xml:space="preserve">in “cognitively simple” environments, as it were. </w:t>
      </w:r>
    </w:p>
    <w:p w:rsidR="004F0862" w:rsidRPr="00C67707" w:rsidRDefault="00FB6AED" w:rsidP="00910323">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 normalized frequencies of each complement from the first time period to the third one are enlightening when examined together on a timeline. Figure 1 below shows the progression of each complementation variant from CLMET 1 to CLMET 3.</w:t>
      </w:r>
    </w:p>
    <w:p w:rsidR="00FB6AED" w:rsidRDefault="00FB6AED" w:rsidP="0011166E">
      <w:pPr>
        <w:spacing w:after="0" w:line="240" w:lineRule="auto"/>
        <w:rPr>
          <w:rFonts w:ascii="Times New Roman" w:hAnsi="Times New Roman" w:cs="Times New Roman"/>
          <w:sz w:val="24"/>
          <w:szCs w:val="24"/>
        </w:rPr>
      </w:pPr>
    </w:p>
    <w:p w:rsidR="00605D85" w:rsidRDefault="00605D85" w:rsidP="0011166E">
      <w:pPr>
        <w:spacing w:after="0" w:line="240" w:lineRule="auto"/>
        <w:rPr>
          <w:rFonts w:ascii="Times New Roman" w:hAnsi="Times New Roman" w:cs="Times New Roman"/>
          <w:sz w:val="24"/>
          <w:szCs w:val="24"/>
        </w:rPr>
      </w:pPr>
      <w:r w:rsidRPr="00605D85">
        <w:rPr>
          <w:rFonts w:ascii="Times New Roman" w:hAnsi="Times New Roman" w:cs="Times New Roman"/>
          <w:noProof/>
          <w:sz w:val="24"/>
          <w:szCs w:val="24"/>
        </w:rPr>
        <w:drawing>
          <wp:inline distT="0" distB="0" distL="0" distR="0">
            <wp:extent cx="5868670" cy="3228004"/>
            <wp:effectExtent l="19050" t="0" r="177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6E30" w:rsidRDefault="00FB6AED" w:rsidP="0011166E">
      <w:pPr>
        <w:spacing w:after="0" w:line="240" w:lineRule="auto"/>
        <w:rPr>
          <w:rFonts w:ascii="Times New Roman" w:hAnsi="Times New Roman" w:cs="Times New Roman"/>
          <w:i/>
          <w:sz w:val="20"/>
          <w:szCs w:val="20"/>
        </w:rPr>
      </w:pPr>
      <w:r w:rsidRPr="00F76E30">
        <w:rPr>
          <w:rFonts w:ascii="Times New Roman" w:hAnsi="Times New Roman" w:cs="Times New Roman"/>
          <w:i/>
          <w:sz w:val="20"/>
          <w:szCs w:val="20"/>
        </w:rPr>
        <w:t xml:space="preserve">Figure 1. The normalized frequencies of </w:t>
      </w:r>
      <w:r w:rsidRPr="00F76E30">
        <w:rPr>
          <w:rFonts w:ascii="Times New Roman" w:hAnsi="Times New Roman" w:cs="Times New Roman"/>
          <w:sz w:val="20"/>
          <w:szCs w:val="20"/>
        </w:rPr>
        <w:t>from-ing</w:t>
      </w:r>
      <w:r w:rsidRPr="00F76E30">
        <w:rPr>
          <w:rFonts w:ascii="Times New Roman" w:hAnsi="Times New Roman" w:cs="Times New Roman"/>
          <w:i/>
          <w:sz w:val="20"/>
          <w:szCs w:val="20"/>
        </w:rPr>
        <w:t xml:space="preserve">, </w:t>
      </w:r>
      <w:r w:rsidRPr="00F76E30">
        <w:rPr>
          <w:rFonts w:ascii="Times New Roman" w:hAnsi="Times New Roman" w:cs="Times New Roman"/>
          <w:sz w:val="20"/>
          <w:szCs w:val="20"/>
        </w:rPr>
        <w:t>0-ing</w:t>
      </w:r>
      <w:r w:rsidRPr="00F76E30">
        <w:rPr>
          <w:rFonts w:ascii="Times New Roman" w:hAnsi="Times New Roman" w:cs="Times New Roman"/>
          <w:i/>
          <w:sz w:val="20"/>
          <w:szCs w:val="20"/>
        </w:rPr>
        <w:t xml:space="preserve"> and </w:t>
      </w:r>
      <w:r w:rsidRPr="00F76E30">
        <w:rPr>
          <w:rFonts w:ascii="Times New Roman" w:hAnsi="Times New Roman" w:cs="Times New Roman"/>
          <w:sz w:val="20"/>
          <w:szCs w:val="20"/>
        </w:rPr>
        <w:t>poss-ing</w:t>
      </w:r>
      <w:r w:rsidRPr="00F76E30">
        <w:rPr>
          <w:rFonts w:ascii="Times New Roman" w:hAnsi="Times New Roman" w:cs="Times New Roman"/>
          <w:i/>
          <w:sz w:val="20"/>
          <w:szCs w:val="20"/>
        </w:rPr>
        <w:t xml:space="preserve"> in CLMET 1, 2 and 3.</w:t>
      </w:r>
    </w:p>
    <w:p w:rsidR="00F76E30" w:rsidRPr="00F76E30" w:rsidRDefault="00F76E30" w:rsidP="0011166E">
      <w:pPr>
        <w:spacing w:after="0" w:line="240" w:lineRule="auto"/>
        <w:rPr>
          <w:rFonts w:ascii="Times New Roman" w:hAnsi="Times New Roman" w:cs="Times New Roman"/>
          <w:sz w:val="24"/>
          <w:szCs w:val="24"/>
        </w:rPr>
      </w:pPr>
    </w:p>
    <w:p w:rsidR="00471450" w:rsidRDefault="00C67707" w:rsidP="00910323">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first thing that </w:t>
      </w:r>
      <w:r w:rsidR="00910323">
        <w:rPr>
          <w:rFonts w:ascii="Times New Roman" w:hAnsi="Times New Roman" w:cs="Times New Roman"/>
          <w:sz w:val="24"/>
          <w:szCs w:val="24"/>
        </w:rPr>
        <w:t>jumps</w:t>
      </w:r>
      <w:r>
        <w:rPr>
          <w:rFonts w:ascii="Times New Roman" w:hAnsi="Times New Roman" w:cs="Times New Roman"/>
          <w:sz w:val="24"/>
          <w:szCs w:val="24"/>
        </w:rPr>
        <w:t xml:space="preserve"> out in Figure 1 is that </w:t>
      </w:r>
      <w:r w:rsidRPr="00C67707">
        <w:rPr>
          <w:rFonts w:ascii="Times New Roman" w:hAnsi="Times New Roman" w:cs="Times New Roman"/>
          <w:i/>
          <w:sz w:val="24"/>
          <w:szCs w:val="24"/>
        </w:rPr>
        <w:t>from-ing</w:t>
      </w:r>
      <w:r>
        <w:rPr>
          <w:rFonts w:ascii="Times New Roman" w:hAnsi="Times New Roman" w:cs="Times New Roman"/>
          <w:sz w:val="24"/>
          <w:szCs w:val="24"/>
        </w:rPr>
        <w:t xml:space="preserve"> is by far the most common sentential complement in all time periods. There is a curious increase in its frequency around the middle time period, which leaves room for speculation, but does not really affect our primary concern. The variant without </w:t>
      </w:r>
      <w:r w:rsidRPr="00C67707">
        <w:rPr>
          <w:rFonts w:ascii="Times New Roman" w:hAnsi="Times New Roman" w:cs="Times New Roman"/>
          <w:i/>
          <w:sz w:val="24"/>
          <w:szCs w:val="24"/>
        </w:rPr>
        <w:t>from</w:t>
      </w:r>
      <w:r>
        <w:rPr>
          <w:rFonts w:ascii="Times New Roman" w:hAnsi="Times New Roman" w:cs="Times New Roman"/>
          <w:sz w:val="24"/>
          <w:szCs w:val="24"/>
        </w:rPr>
        <w:t>,</w:t>
      </w:r>
      <w:r w:rsidR="00910323">
        <w:rPr>
          <w:rFonts w:ascii="Times New Roman" w:hAnsi="Times New Roman" w:cs="Times New Roman"/>
          <w:sz w:val="24"/>
          <w:szCs w:val="24"/>
        </w:rPr>
        <w:t xml:space="preserve"> i.e.</w:t>
      </w:r>
      <w:r>
        <w:rPr>
          <w:rFonts w:ascii="Times New Roman" w:hAnsi="Times New Roman" w:cs="Times New Roman"/>
          <w:sz w:val="24"/>
          <w:szCs w:val="24"/>
        </w:rPr>
        <w:t xml:space="preserve"> </w:t>
      </w:r>
      <w:r w:rsidRPr="00C67707">
        <w:rPr>
          <w:rFonts w:ascii="Times New Roman" w:hAnsi="Times New Roman" w:cs="Times New Roman"/>
          <w:i/>
          <w:sz w:val="24"/>
          <w:szCs w:val="24"/>
        </w:rPr>
        <w:t>0-ing</w:t>
      </w:r>
      <w:r>
        <w:rPr>
          <w:rFonts w:ascii="Times New Roman" w:hAnsi="Times New Roman" w:cs="Times New Roman"/>
          <w:sz w:val="24"/>
          <w:szCs w:val="24"/>
        </w:rPr>
        <w:t xml:space="preserve">, has advanced with a slowly rising curve, unimpressive </w:t>
      </w:r>
      <w:r w:rsidR="00910323">
        <w:rPr>
          <w:rFonts w:ascii="Times New Roman" w:hAnsi="Times New Roman" w:cs="Times New Roman"/>
          <w:sz w:val="24"/>
          <w:szCs w:val="24"/>
        </w:rPr>
        <w:t>even at the end of the timeline</w:t>
      </w:r>
      <w:r>
        <w:rPr>
          <w:rFonts w:ascii="Times New Roman" w:hAnsi="Times New Roman" w:cs="Times New Roman"/>
          <w:sz w:val="24"/>
          <w:szCs w:val="24"/>
        </w:rPr>
        <w:t>, but know</w:t>
      </w:r>
      <w:r w:rsidR="00910323">
        <w:rPr>
          <w:rFonts w:ascii="Times New Roman" w:hAnsi="Times New Roman" w:cs="Times New Roman"/>
          <w:sz w:val="24"/>
          <w:szCs w:val="24"/>
        </w:rPr>
        <w:t>n</w:t>
      </w:r>
      <w:r>
        <w:rPr>
          <w:rFonts w:ascii="Times New Roman" w:hAnsi="Times New Roman" w:cs="Times New Roman"/>
          <w:sz w:val="24"/>
          <w:szCs w:val="24"/>
        </w:rPr>
        <w:t xml:space="preserve"> to be </w:t>
      </w:r>
      <w:r w:rsidR="00910323">
        <w:rPr>
          <w:rFonts w:ascii="Times New Roman" w:hAnsi="Times New Roman" w:cs="Times New Roman"/>
          <w:sz w:val="24"/>
          <w:szCs w:val="24"/>
        </w:rPr>
        <w:t>surging up</w:t>
      </w:r>
      <w:r>
        <w:rPr>
          <w:rFonts w:ascii="Times New Roman" w:hAnsi="Times New Roman" w:cs="Times New Roman"/>
          <w:sz w:val="24"/>
          <w:szCs w:val="24"/>
        </w:rPr>
        <w:t xml:space="preserve"> by </w:t>
      </w:r>
      <w:r w:rsidR="005607EF">
        <w:rPr>
          <w:rFonts w:ascii="Times New Roman" w:hAnsi="Times New Roman" w:cs="Times New Roman"/>
          <w:sz w:val="24"/>
          <w:szCs w:val="24"/>
        </w:rPr>
        <w:t xml:space="preserve">the </w:t>
      </w:r>
      <w:r>
        <w:rPr>
          <w:rFonts w:ascii="Times New Roman" w:hAnsi="Times New Roman" w:cs="Times New Roman"/>
          <w:sz w:val="24"/>
          <w:szCs w:val="24"/>
        </w:rPr>
        <w:t>middle</w:t>
      </w:r>
      <w:r w:rsidR="005607EF">
        <w:rPr>
          <w:rFonts w:ascii="Times New Roman" w:hAnsi="Times New Roman" w:cs="Times New Roman"/>
          <w:sz w:val="24"/>
          <w:szCs w:val="24"/>
        </w:rPr>
        <w:t xml:space="preserve"> of the</w:t>
      </w:r>
      <w:r>
        <w:rPr>
          <w:rFonts w:ascii="Times New Roman" w:hAnsi="Times New Roman" w:cs="Times New Roman"/>
          <w:sz w:val="24"/>
          <w:szCs w:val="24"/>
        </w:rPr>
        <w:t xml:space="preserve"> 20</w:t>
      </w:r>
      <w:r w:rsidRPr="00C67707">
        <w:rPr>
          <w:rFonts w:ascii="Times New Roman" w:hAnsi="Times New Roman" w:cs="Times New Roman"/>
          <w:sz w:val="24"/>
          <w:szCs w:val="24"/>
          <w:vertAlign w:val="superscript"/>
        </w:rPr>
        <w:t>th</w:t>
      </w:r>
      <w:r w:rsidR="005607EF">
        <w:rPr>
          <w:rFonts w:ascii="Times New Roman" w:hAnsi="Times New Roman" w:cs="Times New Roman"/>
          <w:sz w:val="24"/>
          <w:szCs w:val="24"/>
        </w:rPr>
        <w:t xml:space="preserve"> century</w:t>
      </w:r>
      <w:r>
        <w:rPr>
          <w:rFonts w:ascii="Times New Roman" w:hAnsi="Times New Roman" w:cs="Times New Roman"/>
          <w:sz w:val="24"/>
          <w:szCs w:val="24"/>
        </w:rPr>
        <w:t xml:space="preserve"> on the basis of other studies mentioned previously in this paper. </w:t>
      </w:r>
    </w:p>
    <w:p w:rsidR="00F76E30" w:rsidRDefault="00C67707" w:rsidP="00980497">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progress of </w:t>
      </w:r>
      <w:r w:rsidRPr="00C67707">
        <w:rPr>
          <w:rFonts w:ascii="Times New Roman" w:hAnsi="Times New Roman" w:cs="Times New Roman"/>
          <w:i/>
          <w:sz w:val="24"/>
          <w:szCs w:val="24"/>
        </w:rPr>
        <w:t>0-ing</w:t>
      </w:r>
      <w:r w:rsidR="00980497">
        <w:rPr>
          <w:rFonts w:ascii="Times New Roman" w:hAnsi="Times New Roman" w:cs="Times New Roman"/>
          <w:sz w:val="24"/>
          <w:szCs w:val="24"/>
        </w:rPr>
        <w:t xml:space="preserve"> is</w:t>
      </w:r>
      <w:r>
        <w:rPr>
          <w:rFonts w:ascii="Times New Roman" w:hAnsi="Times New Roman" w:cs="Times New Roman"/>
          <w:sz w:val="24"/>
          <w:szCs w:val="24"/>
        </w:rPr>
        <w:t xml:space="preserve"> mirrored </w:t>
      </w:r>
      <w:r w:rsidR="00980497">
        <w:rPr>
          <w:rFonts w:ascii="Times New Roman" w:hAnsi="Times New Roman" w:cs="Times New Roman"/>
          <w:sz w:val="24"/>
          <w:szCs w:val="24"/>
        </w:rPr>
        <w:t xml:space="preserve">in a very clear fashion </w:t>
      </w:r>
      <w:r>
        <w:rPr>
          <w:rFonts w:ascii="Times New Roman" w:hAnsi="Times New Roman" w:cs="Times New Roman"/>
          <w:sz w:val="24"/>
          <w:szCs w:val="24"/>
        </w:rPr>
        <w:t xml:space="preserve">by the decrease in the frequency of </w:t>
      </w:r>
      <w:r w:rsidRPr="00C67707">
        <w:rPr>
          <w:rFonts w:ascii="Times New Roman" w:hAnsi="Times New Roman" w:cs="Times New Roman"/>
          <w:i/>
          <w:sz w:val="24"/>
          <w:szCs w:val="24"/>
        </w:rPr>
        <w:t>poss-ing</w:t>
      </w:r>
      <w:r w:rsidR="00265AA6">
        <w:rPr>
          <w:rFonts w:ascii="Times New Roman" w:hAnsi="Times New Roman" w:cs="Times New Roman"/>
          <w:sz w:val="24"/>
          <w:szCs w:val="24"/>
        </w:rPr>
        <w:t>. The frequencies of these variants evolve</w:t>
      </w:r>
      <w:r>
        <w:rPr>
          <w:rFonts w:ascii="Times New Roman" w:hAnsi="Times New Roman" w:cs="Times New Roman"/>
          <w:sz w:val="24"/>
          <w:szCs w:val="24"/>
        </w:rPr>
        <w:t xml:space="preserve"> to a point where their lines of progression cross each other and continue on their trajectories, judging by the present-day scarcity of </w:t>
      </w:r>
      <w:r w:rsidRPr="00C67707">
        <w:rPr>
          <w:rFonts w:ascii="Times New Roman" w:hAnsi="Times New Roman" w:cs="Times New Roman"/>
          <w:i/>
          <w:sz w:val="24"/>
          <w:szCs w:val="24"/>
        </w:rPr>
        <w:t>poss-ing</w:t>
      </w:r>
      <w:r w:rsidR="00980497">
        <w:rPr>
          <w:rFonts w:ascii="Times New Roman" w:hAnsi="Times New Roman" w:cs="Times New Roman"/>
          <w:sz w:val="24"/>
          <w:szCs w:val="24"/>
        </w:rPr>
        <w:t xml:space="preserve"> and the contrary prevalence of </w:t>
      </w:r>
      <w:r w:rsidR="00980497" w:rsidRPr="00265AA6">
        <w:rPr>
          <w:rFonts w:ascii="Times New Roman" w:hAnsi="Times New Roman" w:cs="Times New Roman"/>
          <w:i/>
          <w:sz w:val="24"/>
          <w:szCs w:val="24"/>
        </w:rPr>
        <w:t>0-ing</w:t>
      </w:r>
      <w:r w:rsidR="00265AA6">
        <w:rPr>
          <w:rFonts w:ascii="Times New Roman" w:hAnsi="Times New Roman" w:cs="Times New Roman"/>
          <w:sz w:val="24"/>
          <w:szCs w:val="24"/>
        </w:rPr>
        <w:t xml:space="preserve"> together with </w:t>
      </w:r>
      <w:r w:rsidR="00265AA6" w:rsidRPr="00265AA6">
        <w:rPr>
          <w:rFonts w:ascii="Times New Roman" w:hAnsi="Times New Roman" w:cs="Times New Roman"/>
          <w:i/>
          <w:sz w:val="24"/>
          <w:szCs w:val="24"/>
        </w:rPr>
        <w:t>from-ing</w:t>
      </w:r>
      <w:r w:rsidR="00980497">
        <w:rPr>
          <w:rFonts w:ascii="Times New Roman" w:hAnsi="Times New Roman" w:cs="Times New Roman"/>
          <w:sz w:val="24"/>
          <w:szCs w:val="24"/>
        </w:rPr>
        <w:t xml:space="preserve">. </w:t>
      </w:r>
      <w:r w:rsidR="00265AA6">
        <w:rPr>
          <w:rFonts w:ascii="Times New Roman" w:hAnsi="Times New Roman" w:cs="Times New Roman"/>
          <w:sz w:val="24"/>
          <w:szCs w:val="24"/>
        </w:rPr>
        <w:t>It is very likely that t</w:t>
      </w:r>
      <w:r w:rsidR="00D802F3">
        <w:rPr>
          <w:rFonts w:ascii="Times New Roman" w:hAnsi="Times New Roman" w:cs="Times New Roman"/>
          <w:sz w:val="24"/>
          <w:szCs w:val="24"/>
        </w:rPr>
        <w:t xml:space="preserve">he structurally least explicit complement, </w:t>
      </w:r>
      <w:r w:rsidR="00D802F3" w:rsidRPr="00471450">
        <w:rPr>
          <w:rFonts w:ascii="Times New Roman" w:hAnsi="Times New Roman" w:cs="Times New Roman"/>
          <w:i/>
          <w:sz w:val="24"/>
          <w:szCs w:val="24"/>
        </w:rPr>
        <w:t>poss-ing</w:t>
      </w:r>
      <w:r w:rsidR="00D802F3">
        <w:rPr>
          <w:rFonts w:ascii="Times New Roman" w:hAnsi="Times New Roman" w:cs="Times New Roman"/>
          <w:sz w:val="24"/>
          <w:szCs w:val="24"/>
        </w:rPr>
        <w:t>, has been replaced by</w:t>
      </w:r>
      <w:r w:rsidR="00D802F3" w:rsidRPr="00471450">
        <w:rPr>
          <w:rFonts w:ascii="Times New Roman" w:hAnsi="Times New Roman" w:cs="Times New Roman"/>
          <w:i/>
          <w:sz w:val="24"/>
          <w:szCs w:val="24"/>
        </w:rPr>
        <w:t xml:space="preserve"> 0-ing</w:t>
      </w:r>
      <w:r w:rsidR="00D802F3">
        <w:rPr>
          <w:rFonts w:ascii="Times New Roman" w:hAnsi="Times New Roman" w:cs="Times New Roman"/>
          <w:sz w:val="24"/>
          <w:szCs w:val="24"/>
        </w:rPr>
        <w:t>, which</w:t>
      </w:r>
      <w:r w:rsidR="00C8520A">
        <w:rPr>
          <w:rFonts w:ascii="Times New Roman" w:hAnsi="Times New Roman" w:cs="Times New Roman"/>
          <w:sz w:val="24"/>
          <w:szCs w:val="24"/>
        </w:rPr>
        <w:t xml:space="preserve"> not only is structurally more explicit but</w:t>
      </w:r>
      <w:r w:rsidR="00D802F3">
        <w:rPr>
          <w:rFonts w:ascii="Times New Roman" w:hAnsi="Times New Roman" w:cs="Times New Roman"/>
          <w:sz w:val="24"/>
          <w:szCs w:val="24"/>
        </w:rPr>
        <w:t xml:space="preserve"> also carries with it a more informal feel from a stylistic </w:t>
      </w:r>
      <w:r w:rsidR="00471450">
        <w:rPr>
          <w:rFonts w:ascii="Times New Roman" w:hAnsi="Times New Roman" w:cs="Times New Roman"/>
          <w:sz w:val="24"/>
          <w:szCs w:val="24"/>
        </w:rPr>
        <w:t xml:space="preserve">standpoint </w:t>
      </w:r>
      <w:r w:rsidR="00D802F3">
        <w:rPr>
          <w:rFonts w:ascii="Times New Roman" w:hAnsi="Times New Roman" w:cs="Times New Roman"/>
          <w:sz w:val="24"/>
          <w:szCs w:val="24"/>
        </w:rPr>
        <w:t xml:space="preserve">in today’s English. </w:t>
      </w:r>
      <w:r w:rsidR="00471450">
        <w:rPr>
          <w:rFonts w:ascii="Times New Roman" w:hAnsi="Times New Roman" w:cs="Times New Roman"/>
          <w:sz w:val="24"/>
          <w:szCs w:val="24"/>
        </w:rPr>
        <w:t xml:space="preserve">The interplay between </w:t>
      </w:r>
      <w:r w:rsidR="00471450" w:rsidRPr="00471450">
        <w:rPr>
          <w:rFonts w:ascii="Times New Roman" w:hAnsi="Times New Roman" w:cs="Times New Roman"/>
          <w:i/>
          <w:sz w:val="24"/>
          <w:szCs w:val="24"/>
        </w:rPr>
        <w:t>poss-ing</w:t>
      </w:r>
      <w:r w:rsidR="00471450">
        <w:rPr>
          <w:rFonts w:ascii="Times New Roman" w:hAnsi="Times New Roman" w:cs="Times New Roman"/>
          <w:sz w:val="24"/>
          <w:szCs w:val="24"/>
        </w:rPr>
        <w:t xml:space="preserve"> and </w:t>
      </w:r>
      <w:r w:rsidR="00471450" w:rsidRPr="00471450">
        <w:rPr>
          <w:rFonts w:ascii="Times New Roman" w:hAnsi="Times New Roman" w:cs="Times New Roman"/>
          <w:i/>
          <w:sz w:val="24"/>
          <w:szCs w:val="24"/>
        </w:rPr>
        <w:t>0-ing</w:t>
      </w:r>
      <w:r w:rsidR="00471450">
        <w:rPr>
          <w:rFonts w:ascii="Times New Roman" w:hAnsi="Times New Roman" w:cs="Times New Roman"/>
          <w:sz w:val="24"/>
          <w:szCs w:val="24"/>
        </w:rPr>
        <w:t xml:space="preserve"> is logical enough, but why </w:t>
      </w:r>
      <w:r w:rsidR="00471450" w:rsidRPr="00471450">
        <w:rPr>
          <w:rFonts w:ascii="Times New Roman" w:hAnsi="Times New Roman" w:cs="Times New Roman"/>
          <w:i/>
          <w:sz w:val="24"/>
          <w:szCs w:val="24"/>
        </w:rPr>
        <w:t>0-ing</w:t>
      </w:r>
      <w:r w:rsidR="00471450">
        <w:rPr>
          <w:rFonts w:ascii="Times New Roman" w:hAnsi="Times New Roman" w:cs="Times New Roman"/>
          <w:sz w:val="24"/>
          <w:szCs w:val="24"/>
        </w:rPr>
        <w:t xml:space="preserve"> has become such a serious competitor to </w:t>
      </w:r>
      <w:r w:rsidR="00471450" w:rsidRPr="00471450">
        <w:rPr>
          <w:rFonts w:ascii="Times New Roman" w:hAnsi="Times New Roman" w:cs="Times New Roman"/>
          <w:i/>
          <w:sz w:val="24"/>
          <w:szCs w:val="24"/>
        </w:rPr>
        <w:t>from-ing</w:t>
      </w:r>
      <w:r w:rsidR="00471450">
        <w:rPr>
          <w:rFonts w:ascii="Times New Roman" w:hAnsi="Times New Roman" w:cs="Times New Roman"/>
          <w:sz w:val="24"/>
          <w:szCs w:val="24"/>
        </w:rPr>
        <w:t xml:space="preserve"> in more recent times is unclear from the point of view of the complexity principle. </w:t>
      </w:r>
    </w:p>
    <w:p w:rsidR="00087B8E" w:rsidRDefault="002E5EBE" w:rsidP="00B944FA">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There may be an additional aspect to the complexity principle that aids the advance of </w:t>
      </w:r>
      <w:r w:rsidRPr="002E5EBE">
        <w:rPr>
          <w:rFonts w:ascii="Times New Roman" w:hAnsi="Times New Roman" w:cs="Times New Roman"/>
          <w:i/>
          <w:sz w:val="24"/>
          <w:szCs w:val="24"/>
        </w:rPr>
        <w:t>0-ing</w:t>
      </w:r>
      <w:r>
        <w:rPr>
          <w:rFonts w:ascii="Times New Roman" w:hAnsi="Times New Roman" w:cs="Times New Roman"/>
          <w:sz w:val="24"/>
          <w:szCs w:val="24"/>
        </w:rPr>
        <w:t xml:space="preserve">. When looking at the different verb forms of </w:t>
      </w:r>
      <w:r w:rsidRPr="00087B8E">
        <w:rPr>
          <w:rFonts w:ascii="Times New Roman" w:hAnsi="Times New Roman" w:cs="Times New Roman"/>
          <w:i/>
          <w:sz w:val="24"/>
          <w:szCs w:val="24"/>
        </w:rPr>
        <w:t>prevent</w:t>
      </w:r>
      <w:r>
        <w:rPr>
          <w:rFonts w:ascii="Times New Roman" w:hAnsi="Times New Roman" w:cs="Times New Roman"/>
          <w:sz w:val="24"/>
          <w:szCs w:val="24"/>
        </w:rPr>
        <w:t xml:space="preserve">, it becomes clear that the variation is not as straightforward as the total numbers would suggest. </w:t>
      </w:r>
      <w:r w:rsidR="00087B8E">
        <w:rPr>
          <w:rFonts w:ascii="Times New Roman" w:hAnsi="Times New Roman" w:cs="Times New Roman"/>
          <w:sz w:val="24"/>
          <w:szCs w:val="24"/>
        </w:rPr>
        <w:t xml:space="preserve">Table </w:t>
      </w:r>
      <w:r w:rsidR="00A60502">
        <w:rPr>
          <w:rFonts w:ascii="Times New Roman" w:hAnsi="Times New Roman" w:cs="Times New Roman"/>
          <w:sz w:val="24"/>
          <w:szCs w:val="24"/>
        </w:rPr>
        <w:t>5</w:t>
      </w:r>
      <w:r w:rsidR="00087B8E">
        <w:rPr>
          <w:rFonts w:ascii="Times New Roman" w:hAnsi="Times New Roman" w:cs="Times New Roman"/>
          <w:sz w:val="24"/>
          <w:szCs w:val="24"/>
        </w:rPr>
        <w:t xml:space="preserve"> below shows that the </w:t>
      </w:r>
      <w:r w:rsidR="00087B8E" w:rsidRPr="00087B8E">
        <w:rPr>
          <w:rFonts w:ascii="Times New Roman" w:hAnsi="Times New Roman" w:cs="Times New Roman"/>
          <w:i/>
          <w:sz w:val="24"/>
          <w:szCs w:val="24"/>
        </w:rPr>
        <w:t>0-ing</w:t>
      </w:r>
      <w:r w:rsidR="00087B8E">
        <w:rPr>
          <w:rFonts w:ascii="Times New Roman" w:hAnsi="Times New Roman" w:cs="Times New Roman"/>
          <w:sz w:val="24"/>
          <w:szCs w:val="24"/>
        </w:rPr>
        <w:t xml:space="preserve"> </w:t>
      </w:r>
      <w:r w:rsidR="00087B8E">
        <w:rPr>
          <w:rFonts w:ascii="Times New Roman" w:hAnsi="Times New Roman" w:cs="Times New Roman"/>
          <w:sz w:val="24"/>
          <w:szCs w:val="24"/>
        </w:rPr>
        <w:lastRenderedPageBreak/>
        <w:t xml:space="preserve">complement is rarely found with other verb forms of </w:t>
      </w:r>
      <w:r w:rsidR="00087B8E" w:rsidRPr="00087B8E">
        <w:rPr>
          <w:rFonts w:ascii="Times New Roman" w:hAnsi="Times New Roman" w:cs="Times New Roman"/>
          <w:i/>
          <w:sz w:val="24"/>
          <w:szCs w:val="24"/>
        </w:rPr>
        <w:t>prevent</w:t>
      </w:r>
      <w:r w:rsidR="00087B8E">
        <w:rPr>
          <w:rFonts w:ascii="Times New Roman" w:hAnsi="Times New Roman" w:cs="Times New Roman"/>
          <w:sz w:val="24"/>
          <w:szCs w:val="24"/>
        </w:rPr>
        <w:t xml:space="preserve"> than the base form. </w:t>
      </w:r>
      <w:r w:rsidR="00087B8E" w:rsidRPr="00087B8E">
        <w:rPr>
          <w:rFonts w:ascii="Times New Roman" w:hAnsi="Times New Roman" w:cs="Times New Roman"/>
          <w:i/>
          <w:sz w:val="24"/>
          <w:szCs w:val="24"/>
        </w:rPr>
        <w:t>From-ing</w:t>
      </w:r>
      <w:r w:rsidR="00087B8E">
        <w:rPr>
          <w:rFonts w:ascii="Times New Roman" w:hAnsi="Times New Roman" w:cs="Times New Roman"/>
          <w:sz w:val="24"/>
          <w:szCs w:val="24"/>
        </w:rPr>
        <w:t xml:space="preserve">, however, is mostly used with both </w:t>
      </w:r>
      <w:r w:rsidR="00087B8E" w:rsidRPr="00087B8E">
        <w:rPr>
          <w:rFonts w:ascii="Times New Roman" w:hAnsi="Times New Roman" w:cs="Times New Roman"/>
          <w:i/>
          <w:sz w:val="24"/>
          <w:szCs w:val="24"/>
        </w:rPr>
        <w:t>prevent</w:t>
      </w:r>
      <w:r w:rsidR="00087B8E">
        <w:rPr>
          <w:rFonts w:ascii="Times New Roman" w:hAnsi="Times New Roman" w:cs="Times New Roman"/>
          <w:sz w:val="24"/>
          <w:szCs w:val="24"/>
        </w:rPr>
        <w:t xml:space="preserve"> and </w:t>
      </w:r>
      <w:r w:rsidR="00087B8E" w:rsidRPr="00087B8E">
        <w:rPr>
          <w:rFonts w:ascii="Times New Roman" w:hAnsi="Times New Roman" w:cs="Times New Roman"/>
          <w:i/>
          <w:sz w:val="24"/>
          <w:szCs w:val="24"/>
        </w:rPr>
        <w:t>prevented</w:t>
      </w:r>
      <w:r w:rsidR="00087B8E">
        <w:rPr>
          <w:rFonts w:ascii="Times New Roman" w:hAnsi="Times New Roman" w:cs="Times New Roman"/>
          <w:sz w:val="24"/>
          <w:szCs w:val="24"/>
        </w:rPr>
        <w:t xml:space="preserve"> fairly evenly. The same goes for</w:t>
      </w:r>
      <w:r w:rsidR="00087B8E" w:rsidRPr="00087B8E">
        <w:rPr>
          <w:rFonts w:ascii="Times New Roman" w:hAnsi="Times New Roman" w:cs="Times New Roman"/>
          <w:i/>
          <w:sz w:val="24"/>
          <w:szCs w:val="24"/>
        </w:rPr>
        <w:t xml:space="preserve"> poss-ing</w:t>
      </w:r>
      <w:r w:rsidR="00087B8E">
        <w:rPr>
          <w:rFonts w:ascii="Times New Roman" w:hAnsi="Times New Roman" w:cs="Times New Roman"/>
          <w:sz w:val="24"/>
          <w:szCs w:val="24"/>
        </w:rPr>
        <w:t xml:space="preserve">, though not to the same degree. With </w:t>
      </w:r>
      <w:r w:rsidR="00087B8E" w:rsidRPr="00087B8E">
        <w:rPr>
          <w:rFonts w:ascii="Times New Roman" w:hAnsi="Times New Roman" w:cs="Times New Roman"/>
          <w:i/>
          <w:sz w:val="24"/>
          <w:szCs w:val="24"/>
        </w:rPr>
        <w:t>from-ing</w:t>
      </w:r>
      <w:r w:rsidR="00087B8E">
        <w:rPr>
          <w:rFonts w:ascii="Times New Roman" w:hAnsi="Times New Roman" w:cs="Times New Roman"/>
          <w:sz w:val="24"/>
          <w:szCs w:val="24"/>
        </w:rPr>
        <w:t xml:space="preserve">, there is probably an echo from its exclusive use in passivized sentences which causes it to be preferred with </w:t>
      </w:r>
      <w:r w:rsidR="00087B8E" w:rsidRPr="00087B8E">
        <w:rPr>
          <w:rFonts w:ascii="Times New Roman" w:hAnsi="Times New Roman" w:cs="Times New Roman"/>
          <w:i/>
          <w:sz w:val="24"/>
          <w:szCs w:val="24"/>
        </w:rPr>
        <w:t>prevented</w:t>
      </w:r>
      <w:r w:rsidR="00087B8E">
        <w:rPr>
          <w:rFonts w:ascii="Times New Roman" w:hAnsi="Times New Roman" w:cs="Times New Roman"/>
          <w:sz w:val="24"/>
          <w:szCs w:val="24"/>
        </w:rPr>
        <w:t>.</w:t>
      </w:r>
    </w:p>
    <w:p w:rsidR="00A04C44" w:rsidRDefault="00087B8E" w:rsidP="00B944FA">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Considering the different time periods, </w:t>
      </w:r>
      <w:r w:rsidRPr="00C60364">
        <w:rPr>
          <w:rFonts w:ascii="Times New Roman" w:hAnsi="Times New Roman" w:cs="Times New Roman"/>
          <w:i/>
          <w:sz w:val="24"/>
          <w:szCs w:val="24"/>
        </w:rPr>
        <w:t>0-ing</w:t>
      </w:r>
      <w:r>
        <w:rPr>
          <w:rFonts w:ascii="Times New Roman" w:hAnsi="Times New Roman" w:cs="Times New Roman"/>
          <w:sz w:val="24"/>
          <w:szCs w:val="24"/>
        </w:rPr>
        <w:t xml:space="preserve"> is rarely used with any other verb forms than the base form until CLMET 3</w:t>
      </w:r>
      <w:r w:rsidR="008E5868">
        <w:rPr>
          <w:rFonts w:ascii="Times New Roman" w:hAnsi="Times New Roman" w:cs="Times New Roman"/>
          <w:sz w:val="24"/>
          <w:szCs w:val="24"/>
        </w:rPr>
        <w:t>. E</w:t>
      </w:r>
      <w:r w:rsidR="00C60364">
        <w:rPr>
          <w:rFonts w:ascii="Times New Roman" w:hAnsi="Times New Roman" w:cs="Times New Roman"/>
          <w:sz w:val="24"/>
          <w:szCs w:val="24"/>
        </w:rPr>
        <w:t xml:space="preserve">ven </w:t>
      </w:r>
      <w:r w:rsidR="006F26A4">
        <w:rPr>
          <w:rFonts w:ascii="Times New Roman" w:hAnsi="Times New Roman" w:cs="Times New Roman"/>
          <w:sz w:val="24"/>
          <w:szCs w:val="24"/>
        </w:rPr>
        <w:t>though</w:t>
      </w:r>
      <w:r w:rsidR="0021382C">
        <w:rPr>
          <w:rFonts w:ascii="Times New Roman" w:hAnsi="Times New Roman" w:cs="Times New Roman"/>
          <w:sz w:val="24"/>
          <w:szCs w:val="24"/>
        </w:rPr>
        <w:t xml:space="preserve"> </w:t>
      </w:r>
      <w:r w:rsidR="0021382C" w:rsidRPr="0021382C">
        <w:rPr>
          <w:rFonts w:ascii="Times New Roman" w:hAnsi="Times New Roman" w:cs="Times New Roman"/>
          <w:i/>
          <w:sz w:val="24"/>
          <w:szCs w:val="24"/>
        </w:rPr>
        <w:t>prevented</w:t>
      </w:r>
      <w:r w:rsidR="006F26A4">
        <w:rPr>
          <w:rFonts w:ascii="Times New Roman" w:hAnsi="Times New Roman" w:cs="Times New Roman"/>
          <w:i/>
          <w:sz w:val="24"/>
          <w:szCs w:val="24"/>
        </w:rPr>
        <w:t xml:space="preserve"> </w:t>
      </w:r>
      <w:r w:rsidR="006F26A4">
        <w:rPr>
          <w:rFonts w:ascii="Times New Roman" w:hAnsi="Times New Roman" w:cs="Times New Roman"/>
          <w:sz w:val="24"/>
          <w:szCs w:val="24"/>
        </w:rPr>
        <w:t>is its second favourite</w:t>
      </w:r>
      <w:r w:rsidR="00DE519B">
        <w:rPr>
          <w:rFonts w:ascii="Times New Roman" w:hAnsi="Times New Roman" w:cs="Times New Roman"/>
          <w:sz w:val="24"/>
          <w:szCs w:val="24"/>
        </w:rPr>
        <w:t>,</w:t>
      </w:r>
      <w:r w:rsidR="00C60364">
        <w:rPr>
          <w:rFonts w:ascii="Times New Roman" w:hAnsi="Times New Roman" w:cs="Times New Roman"/>
          <w:sz w:val="24"/>
          <w:szCs w:val="24"/>
        </w:rPr>
        <w:t xml:space="preserve"> it is a stretch</w:t>
      </w:r>
      <w:r w:rsidR="008E5868">
        <w:rPr>
          <w:rFonts w:ascii="Times New Roman" w:hAnsi="Times New Roman" w:cs="Times New Roman"/>
          <w:sz w:val="24"/>
          <w:szCs w:val="24"/>
        </w:rPr>
        <w:t xml:space="preserve"> to</w:t>
      </w:r>
      <w:r w:rsidR="00C60364">
        <w:rPr>
          <w:rFonts w:ascii="Times New Roman" w:hAnsi="Times New Roman" w:cs="Times New Roman"/>
          <w:sz w:val="24"/>
          <w:szCs w:val="24"/>
        </w:rPr>
        <w:t xml:space="preserve"> </w:t>
      </w:r>
      <w:r w:rsidR="006F26A4">
        <w:rPr>
          <w:rFonts w:ascii="Times New Roman" w:hAnsi="Times New Roman" w:cs="Times New Roman"/>
          <w:sz w:val="24"/>
          <w:szCs w:val="24"/>
        </w:rPr>
        <w:t>call it</w:t>
      </w:r>
      <w:r w:rsidR="0021382C">
        <w:rPr>
          <w:rFonts w:ascii="Times New Roman" w:hAnsi="Times New Roman" w:cs="Times New Roman"/>
          <w:sz w:val="24"/>
          <w:szCs w:val="24"/>
        </w:rPr>
        <w:t xml:space="preserve"> common</w:t>
      </w:r>
      <w:r>
        <w:rPr>
          <w:rFonts w:ascii="Times New Roman" w:hAnsi="Times New Roman" w:cs="Times New Roman"/>
          <w:sz w:val="24"/>
          <w:szCs w:val="24"/>
        </w:rPr>
        <w:t xml:space="preserve">. </w:t>
      </w:r>
      <w:r w:rsidRPr="00C60364">
        <w:rPr>
          <w:rFonts w:ascii="Times New Roman" w:hAnsi="Times New Roman" w:cs="Times New Roman"/>
          <w:i/>
          <w:sz w:val="24"/>
          <w:szCs w:val="24"/>
        </w:rPr>
        <w:t>Poss-ing</w:t>
      </w:r>
      <w:r>
        <w:rPr>
          <w:rFonts w:ascii="Times New Roman" w:hAnsi="Times New Roman" w:cs="Times New Roman"/>
          <w:sz w:val="24"/>
          <w:szCs w:val="24"/>
        </w:rPr>
        <w:t xml:space="preserve">, on the other hand, has been used with all verb forms quite equally, </w:t>
      </w:r>
      <w:r w:rsidR="00A04C44">
        <w:rPr>
          <w:rFonts w:ascii="Times New Roman" w:hAnsi="Times New Roman" w:cs="Times New Roman"/>
          <w:sz w:val="24"/>
          <w:szCs w:val="24"/>
        </w:rPr>
        <w:t>though</w:t>
      </w:r>
      <w:r>
        <w:rPr>
          <w:rFonts w:ascii="Times New Roman" w:hAnsi="Times New Roman" w:cs="Times New Roman"/>
          <w:sz w:val="24"/>
          <w:szCs w:val="24"/>
        </w:rPr>
        <w:t xml:space="preserve"> less so in CLMET 3. </w:t>
      </w:r>
    </w:p>
    <w:p w:rsidR="002E5EBE" w:rsidRDefault="00087B8E" w:rsidP="00B944FA">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 number of occurrences of the other verb forms than the base form</w:t>
      </w:r>
      <w:r w:rsidR="00A04C44">
        <w:rPr>
          <w:rFonts w:ascii="Times New Roman" w:hAnsi="Times New Roman" w:cs="Times New Roman"/>
          <w:sz w:val="24"/>
          <w:szCs w:val="24"/>
        </w:rPr>
        <w:t xml:space="preserve"> of </w:t>
      </w:r>
      <w:r w:rsidR="00A04C44" w:rsidRPr="00A04C44">
        <w:rPr>
          <w:rFonts w:ascii="Times New Roman" w:hAnsi="Times New Roman" w:cs="Times New Roman"/>
          <w:i/>
          <w:sz w:val="24"/>
          <w:szCs w:val="24"/>
        </w:rPr>
        <w:t>prevent</w:t>
      </w:r>
      <w:r>
        <w:rPr>
          <w:rFonts w:ascii="Times New Roman" w:hAnsi="Times New Roman" w:cs="Times New Roman"/>
          <w:sz w:val="24"/>
          <w:szCs w:val="24"/>
        </w:rPr>
        <w:t xml:space="preserve"> is not very high for any time period, but shows a clear pattern. When there is a window for using the advancing complement </w:t>
      </w:r>
      <w:r w:rsidRPr="00C60364">
        <w:rPr>
          <w:rFonts w:ascii="Times New Roman" w:hAnsi="Times New Roman" w:cs="Times New Roman"/>
          <w:i/>
          <w:sz w:val="24"/>
          <w:szCs w:val="24"/>
        </w:rPr>
        <w:t>0-ing</w:t>
      </w:r>
      <w:r>
        <w:rPr>
          <w:rFonts w:ascii="Times New Roman" w:hAnsi="Times New Roman" w:cs="Times New Roman"/>
          <w:sz w:val="24"/>
          <w:szCs w:val="24"/>
        </w:rPr>
        <w:t xml:space="preserve">, it is usually when </w:t>
      </w:r>
      <w:r w:rsidRPr="00C60364">
        <w:rPr>
          <w:rFonts w:ascii="Times New Roman" w:hAnsi="Times New Roman" w:cs="Times New Roman"/>
          <w:i/>
          <w:sz w:val="24"/>
          <w:szCs w:val="24"/>
        </w:rPr>
        <w:t>prevent</w:t>
      </w:r>
      <w:r>
        <w:rPr>
          <w:rFonts w:ascii="Times New Roman" w:hAnsi="Times New Roman" w:cs="Times New Roman"/>
          <w:sz w:val="24"/>
          <w:szCs w:val="24"/>
        </w:rPr>
        <w:t xml:space="preserve"> is in the base form. </w:t>
      </w:r>
      <w:r w:rsidR="00C60364">
        <w:rPr>
          <w:rFonts w:ascii="Times New Roman" w:hAnsi="Times New Roman" w:cs="Times New Roman"/>
          <w:sz w:val="24"/>
          <w:szCs w:val="24"/>
        </w:rPr>
        <w:t xml:space="preserve">The reason for this may lie in the complexity of the verb forms: </w:t>
      </w:r>
      <w:r w:rsidR="00C60364" w:rsidRPr="00C60364">
        <w:rPr>
          <w:rFonts w:ascii="Times New Roman" w:hAnsi="Times New Roman" w:cs="Times New Roman"/>
          <w:i/>
          <w:sz w:val="24"/>
          <w:szCs w:val="24"/>
        </w:rPr>
        <w:t>prevent</w:t>
      </w:r>
      <w:r w:rsidR="00C60364">
        <w:rPr>
          <w:rFonts w:ascii="Times New Roman" w:hAnsi="Times New Roman" w:cs="Times New Roman"/>
          <w:sz w:val="24"/>
          <w:szCs w:val="24"/>
        </w:rPr>
        <w:t xml:space="preserve"> is the morphologically most simple, whereas </w:t>
      </w:r>
      <w:r w:rsidR="00C60364" w:rsidRPr="00C60364">
        <w:rPr>
          <w:rFonts w:ascii="Times New Roman" w:hAnsi="Times New Roman" w:cs="Times New Roman"/>
          <w:i/>
          <w:sz w:val="24"/>
          <w:szCs w:val="24"/>
        </w:rPr>
        <w:t>prevented</w:t>
      </w:r>
      <w:r w:rsidR="00C60364">
        <w:rPr>
          <w:rFonts w:ascii="Times New Roman" w:hAnsi="Times New Roman" w:cs="Times New Roman"/>
          <w:sz w:val="24"/>
          <w:szCs w:val="24"/>
        </w:rPr>
        <w:t xml:space="preserve"> and </w:t>
      </w:r>
      <w:r w:rsidR="00C60364" w:rsidRPr="00C60364">
        <w:rPr>
          <w:rFonts w:ascii="Times New Roman" w:hAnsi="Times New Roman" w:cs="Times New Roman"/>
          <w:i/>
          <w:sz w:val="24"/>
          <w:szCs w:val="24"/>
        </w:rPr>
        <w:t>preventing</w:t>
      </w:r>
      <w:r w:rsidR="00C60364">
        <w:rPr>
          <w:rFonts w:ascii="Times New Roman" w:hAnsi="Times New Roman" w:cs="Times New Roman"/>
          <w:sz w:val="24"/>
          <w:szCs w:val="24"/>
        </w:rPr>
        <w:t xml:space="preserve"> have an added syllable. </w:t>
      </w:r>
    </w:p>
    <w:p w:rsidR="002E5EBE" w:rsidRPr="00F76E30" w:rsidRDefault="002E5EBE" w:rsidP="00471450">
      <w:pPr>
        <w:spacing w:after="0" w:line="240" w:lineRule="auto"/>
        <w:ind w:firstLine="720"/>
        <w:rPr>
          <w:rFonts w:ascii="Times New Roman" w:hAnsi="Times New Roman" w:cs="Times New Roman"/>
          <w:sz w:val="24"/>
          <w:szCs w:val="24"/>
        </w:rPr>
      </w:pPr>
    </w:p>
    <w:tbl>
      <w:tblPr>
        <w:tblStyle w:val="TableGrid"/>
        <w:tblW w:w="0" w:type="auto"/>
        <w:tblLook w:val="04A0"/>
      </w:tblPr>
      <w:tblGrid>
        <w:gridCol w:w="1576"/>
        <w:gridCol w:w="1576"/>
        <w:gridCol w:w="1576"/>
        <w:gridCol w:w="1576"/>
        <w:gridCol w:w="1577"/>
      </w:tblGrid>
      <w:tr w:rsidR="002E5EBE" w:rsidRPr="0039202C" w:rsidTr="002E5EBE">
        <w:tc>
          <w:tcPr>
            <w:tcW w:w="1576" w:type="dxa"/>
          </w:tcPr>
          <w:p w:rsidR="002E5EBE" w:rsidRPr="0039202C" w:rsidRDefault="002E5EBE" w:rsidP="0011564B">
            <w:pPr>
              <w:rPr>
                <w:rFonts w:ascii="Times New Roman" w:hAnsi="Times New Roman" w:cs="Times New Roman"/>
                <w:b/>
                <w:sz w:val="24"/>
                <w:szCs w:val="24"/>
              </w:rPr>
            </w:pPr>
            <w:r w:rsidRPr="0039202C">
              <w:rPr>
                <w:rFonts w:ascii="Times New Roman" w:hAnsi="Times New Roman" w:cs="Times New Roman"/>
                <w:b/>
                <w:sz w:val="24"/>
                <w:szCs w:val="24"/>
              </w:rPr>
              <w:t>CLMET 1</w:t>
            </w:r>
          </w:p>
        </w:tc>
        <w:tc>
          <w:tcPr>
            <w:tcW w:w="1576" w:type="dxa"/>
          </w:tcPr>
          <w:p w:rsidR="002E5EBE" w:rsidRPr="0039202C" w:rsidRDefault="002E5EBE"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w:t>
            </w:r>
          </w:p>
        </w:tc>
        <w:tc>
          <w:tcPr>
            <w:tcW w:w="1576" w:type="dxa"/>
          </w:tcPr>
          <w:p w:rsidR="002E5EBE" w:rsidRPr="0039202C" w:rsidRDefault="002E5EBE"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prevents</w:t>
            </w:r>
          </w:p>
        </w:tc>
        <w:tc>
          <w:tcPr>
            <w:tcW w:w="1576" w:type="dxa"/>
          </w:tcPr>
          <w:p w:rsidR="002E5EBE" w:rsidRPr="0039202C" w:rsidRDefault="002E5EBE"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preventing</w:t>
            </w:r>
          </w:p>
        </w:tc>
        <w:tc>
          <w:tcPr>
            <w:tcW w:w="1577" w:type="dxa"/>
          </w:tcPr>
          <w:p w:rsidR="002E5EBE" w:rsidRPr="0039202C" w:rsidRDefault="002E5EBE"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prevented</w:t>
            </w:r>
          </w:p>
        </w:tc>
      </w:tr>
      <w:tr w:rsidR="002E5EBE" w:rsidTr="002E5EBE">
        <w:tc>
          <w:tcPr>
            <w:tcW w:w="1576" w:type="dxa"/>
          </w:tcPr>
          <w:p w:rsidR="002E5EBE" w:rsidRPr="0039202C" w:rsidRDefault="00F351CA" w:rsidP="0011564B">
            <w:pPr>
              <w:rPr>
                <w:rFonts w:ascii="Times New Roman" w:hAnsi="Times New Roman" w:cs="Times New Roman"/>
                <w:i/>
                <w:sz w:val="24"/>
                <w:szCs w:val="24"/>
              </w:rPr>
            </w:pPr>
            <w:r w:rsidRPr="0039202C">
              <w:rPr>
                <w:rFonts w:ascii="Times New Roman" w:hAnsi="Times New Roman" w:cs="Times New Roman"/>
                <w:i/>
                <w:sz w:val="24"/>
                <w:szCs w:val="24"/>
              </w:rPr>
              <w:t>From-ing</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47</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3</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7</w:t>
            </w:r>
          </w:p>
        </w:tc>
        <w:tc>
          <w:tcPr>
            <w:tcW w:w="1577"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53</w:t>
            </w:r>
          </w:p>
        </w:tc>
      </w:tr>
      <w:tr w:rsidR="002E5EBE" w:rsidTr="002E5EBE">
        <w:tc>
          <w:tcPr>
            <w:tcW w:w="1576" w:type="dxa"/>
          </w:tcPr>
          <w:p w:rsidR="002E5EBE" w:rsidRPr="0039202C" w:rsidRDefault="00F351CA" w:rsidP="0011564B">
            <w:pPr>
              <w:rPr>
                <w:rFonts w:ascii="Times New Roman" w:hAnsi="Times New Roman" w:cs="Times New Roman"/>
                <w:i/>
                <w:sz w:val="24"/>
                <w:szCs w:val="24"/>
              </w:rPr>
            </w:pPr>
            <w:r w:rsidRPr="0039202C">
              <w:rPr>
                <w:rFonts w:ascii="Times New Roman" w:hAnsi="Times New Roman" w:cs="Times New Roman"/>
                <w:i/>
                <w:sz w:val="24"/>
                <w:szCs w:val="24"/>
              </w:rPr>
              <w:t>0-ing</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9</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1</w:t>
            </w:r>
          </w:p>
        </w:tc>
        <w:tc>
          <w:tcPr>
            <w:tcW w:w="1577"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2</w:t>
            </w:r>
          </w:p>
        </w:tc>
      </w:tr>
      <w:tr w:rsidR="002E5EBE" w:rsidTr="002E5EBE">
        <w:tc>
          <w:tcPr>
            <w:tcW w:w="1576" w:type="dxa"/>
          </w:tcPr>
          <w:p w:rsidR="002E5EBE" w:rsidRPr="0039202C" w:rsidRDefault="00F351CA" w:rsidP="0011564B">
            <w:pPr>
              <w:rPr>
                <w:rFonts w:ascii="Times New Roman" w:hAnsi="Times New Roman" w:cs="Times New Roman"/>
                <w:i/>
                <w:sz w:val="24"/>
                <w:szCs w:val="24"/>
              </w:rPr>
            </w:pPr>
            <w:r w:rsidRPr="0039202C">
              <w:rPr>
                <w:rFonts w:ascii="Times New Roman" w:hAnsi="Times New Roman" w:cs="Times New Roman"/>
                <w:i/>
                <w:sz w:val="24"/>
                <w:szCs w:val="24"/>
              </w:rPr>
              <w:t>Poss-ing</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36</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6</w:t>
            </w:r>
          </w:p>
        </w:tc>
        <w:tc>
          <w:tcPr>
            <w:tcW w:w="1576"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3</w:t>
            </w:r>
          </w:p>
        </w:tc>
        <w:tc>
          <w:tcPr>
            <w:tcW w:w="1577" w:type="dxa"/>
          </w:tcPr>
          <w:p w:rsidR="002E5EBE" w:rsidRDefault="0047265E" w:rsidP="0011564B">
            <w:pPr>
              <w:jc w:val="center"/>
              <w:rPr>
                <w:rFonts w:ascii="Times New Roman" w:hAnsi="Times New Roman" w:cs="Times New Roman"/>
                <w:sz w:val="24"/>
                <w:szCs w:val="24"/>
              </w:rPr>
            </w:pPr>
            <w:r>
              <w:rPr>
                <w:rFonts w:ascii="Times New Roman" w:hAnsi="Times New Roman" w:cs="Times New Roman"/>
                <w:sz w:val="24"/>
                <w:szCs w:val="24"/>
              </w:rPr>
              <w:t>17</w:t>
            </w:r>
          </w:p>
        </w:tc>
      </w:tr>
      <w:tr w:rsidR="00555616" w:rsidTr="002E5EBE">
        <w:tc>
          <w:tcPr>
            <w:tcW w:w="1576" w:type="dxa"/>
          </w:tcPr>
          <w:p w:rsidR="00555616" w:rsidRPr="0039202C" w:rsidRDefault="00555616" w:rsidP="0011564B">
            <w:pPr>
              <w:rPr>
                <w:rFonts w:ascii="Times New Roman" w:hAnsi="Times New Roman" w:cs="Times New Roman"/>
                <w:b/>
                <w:sz w:val="24"/>
                <w:szCs w:val="24"/>
              </w:rPr>
            </w:pPr>
            <w:r w:rsidRPr="0039202C">
              <w:rPr>
                <w:rFonts w:ascii="Times New Roman" w:hAnsi="Times New Roman" w:cs="Times New Roman"/>
                <w:b/>
                <w:sz w:val="24"/>
                <w:szCs w:val="24"/>
              </w:rPr>
              <w:t>CLMET 2</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prevents</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preventing</w:t>
            </w:r>
          </w:p>
        </w:tc>
        <w:tc>
          <w:tcPr>
            <w:tcW w:w="1577"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prevented</w:t>
            </w:r>
          </w:p>
        </w:tc>
      </w:tr>
      <w:tr w:rsidR="00555616" w:rsidTr="002E5EBE">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From-ing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152</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20</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20</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93</w:t>
            </w:r>
          </w:p>
        </w:tc>
      </w:tr>
      <w:tr w:rsidR="00555616" w:rsidTr="002E5EBE">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0-ing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22</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7</w:t>
            </w:r>
          </w:p>
        </w:tc>
      </w:tr>
      <w:tr w:rsidR="00555616" w:rsidTr="002E5EBE">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Poss-ing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63</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10</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3</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36</w:t>
            </w:r>
          </w:p>
        </w:tc>
      </w:tr>
      <w:tr w:rsidR="00555616" w:rsidTr="002E5EBE">
        <w:tc>
          <w:tcPr>
            <w:tcW w:w="1576" w:type="dxa"/>
          </w:tcPr>
          <w:p w:rsidR="00555616" w:rsidRPr="0039202C" w:rsidRDefault="00555616" w:rsidP="0011564B">
            <w:pPr>
              <w:rPr>
                <w:rFonts w:ascii="Times New Roman" w:hAnsi="Times New Roman" w:cs="Times New Roman"/>
                <w:b/>
                <w:sz w:val="24"/>
                <w:szCs w:val="24"/>
              </w:rPr>
            </w:pPr>
            <w:r w:rsidRPr="0039202C">
              <w:rPr>
                <w:rFonts w:ascii="Times New Roman" w:hAnsi="Times New Roman" w:cs="Times New Roman"/>
                <w:b/>
                <w:sz w:val="24"/>
                <w:szCs w:val="24"/>
              </w:rPr>
              <w:t>CLMET 3</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prevents</w:t>
            </w:r>
          </w:p>
        </w:tc>
        <w:tc>
          <w:tcPr>
            <w:tcW w:w="1576"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preventing</w:t>
            </w:r>
          </w:p>
        </w:tc>
        <w:tc>
          <w:tcPr>
            <w:tcW w:w="1577" w:type="dxa"/>
          </w:tcPr>
          <w:p w:rsidR="00555616" w:rsidRPr="0039202C" w:rsidRDefault="00555616" w:rsidP="0011564B">
            <w:pPr>
              <w:jc w:val="center"/>
              <w:rPr>
                <w:rFonts w:ascii="Times New Roman" w:hAnsi="Times New Roman" w:cs="Times New Roman"/>
                <w:b/>
                <w:i/>
                <w:sz w:val="24"/>
                <w:szCs w:val="24"/>
              </w:rPr>
            </w:pPr>
            <w:r w:rsidRPr="0039202C">
              <w:rPr>
                <w:rFonts w:ascii="Times New Roman" w:hAnsi="Times New Roman" w:cs="Times New Roman"/>
                <w:b/>
                <w:i/>
                <w:sz w:val="24"/>
                <w:szCs w:val="24"/>
              </w:rPr>
              <w:t>prevented</w:t>
            </w:r>
          </w:p>
        </w:tc>
      </w:tr>
      <w:tr w:rsidR="00555616" w:rsidTr="002E5EBE">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From-ing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88</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12</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13</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78</w:t>
            </w:r>
          </w:p>
        </w:tc>
      </w:tr>
      <w:tr w:rsidR="00555616" w:rsidTr="0011564B">
        <w:trPr>
          <w:trHeight w:val="205"/>
        </w:trPr>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0-ing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49</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5</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2</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11</w:t>
            </w:r>
          </w:p>
        </w:tc>
      </w:tr>
      <w:tr w:rsidR="00555616" w:rsidTr="002E5EBE">
        <w:tc>
          <w:tcPr>
            <w:tcW w:w="1576" w:type="dxa"/>
          </w:tcPr>
          <w:p w:rsidR="00555616" w:rsidRPr="0039202C" w:rsidRDefault="00555616" w:rsidP="0011564B">
            <w:pPr>
              <w:rPr>
                <w:rFonts w:ascii="Times New Roman" w:hAnsi="Times New Roman" w:cs="Times New Roman"/>
                <w:i/>
                <w:sz w:val="24"/>
                <w:szCs w:val="24"/>
              </w:rPr>
            </w:pPr>
            <w:r w:rsidRPr="0039202C">
              <w:rPr>
                <w:rFonts w:ascii="Times New Roman" w:hAnsi="Times New Roman" w:cs="Times New Roman"/>
                <w:i/>
                <w:sz w:val="24"/>
                <w:szCs w:val="24"/>
              </w:rPr>
              <w:t>Poss-ing</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47</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w:t>
            </w:r>
          </w:p>
        </w:tc>
        <w:tc>
          <w:tcPr>
            <w:tcW w:w="1576"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w:t>
            </w:r>
          </w:p>
        </w:tc>
        <w:tc>
          <w:tcPr>
            <w:tcW w:w="1577" w:type="dxa"/>
          </w:tcPr>
          <w:p w:rsidR="00555616" w:rsidRDefault="00555616" w:rsidP="0011564B">
            <w:pPr>
              <w:jc w:val="center"/>
              <w:rPr>
                <w:rFonts w:ascii="Times New Roman" w:hAnsi="Times New Roman" w:cs="Times New Roman"/>
                <w:sz w:val="24"/>
                <w:szCs w:val="24"/>
              </w:rPr>
            </w:pPr>
            <w:r>
              <w:rPr>
                <w:rFonts w:ascii="Times New Roman" w:hAnsi="Times New Roman" w:cs="Times New Roman"/>
                <w:sz w:val="24"/>
                <w:szCs w:val="24"/>
              </w:rPr>
              <w:t>12</w:t>
            </w:r>
          </w:p>
        </w:tc>
      </w:tr>
    </w:tbl>
    <w:p w:rsidR="00F76E30" w:rsidRPr="006E5D5D" w:rsidRDefault="00D42307" w:rsidP="00B944FA">
      <w:pPr>
        <w:spacing w:after="0" w:line="240" w:lineRule="auto"/>
        <w:rPr>
          <w:rFonts w:ascii="Times New Roman" w:hAnsi="Times New Roman" w:cs="Times New Roman"/>
          <w:i/>
          <w:sz w:val="20"/>
          <w:szCs w:val="20"/>
        </w:rPr>
      </w:pPr>
      <w:r w:rsidRPr="006E5D5D">
        <w:rPr>
          <w:rFonts w:ascii="Times New Roman" w:hAnsi="Times New Roman" w:cs="Times New Roman"/>
          <w:i/>
          <w:sz w:val="20"/>
          <w:szCs w:val="20"/>
        </w:rPr>
        <w:t xml:space="preserve">Table </w:t>
      </w:r>
      <w:r w:rsidR="00A60502">
        <w:rPr>
          <w:rFonts w:ascii="Times New Roman" w:hAnsi="Times New Roman" w:cs="Times New Roman"/>
          <w:i/>
          <w:sz w:val="20"/>
          <w:szCs w:val="20"/>
        </w:rPr>
        <w:t>5</w:t>
      </w:r>
      <w:r w:rsidRPr="006E5D5D">
        <w:rPr>
          <w:rFonts w:ascii="Times New Roman" w:hAnsi="Times New Roman" w:cs="Times New Roman"/>
          <w:i/>
          <w:sz w:val="20"/>
          <w:szCs w:val="20"/>
        </w:rPr>
        <w:t>.</w:t>
      </w:r>
      <w:r w:rsidR="006E5D5D" w:rsidRPr="006E5D5D">
        <w:rPr>
          <w:rFonts w:ascii="Times New Roman" w:hAnsi="Times New Roman" w:cs="Times New Roman"/>
          <w:i/>
          <w:sz w:val="20"/>
          <w:szCs w:val="20"/>
        </w:rPr>
        <w:t xml:space="preserve"> The raw frequencies of the complements of </w:t>
      </w:r>
      <w:r w:rsidR="006E5D5D" w:rsidRPr="006E5D5D">
        <w:rPr>
          <w:rFonts w:ascii="Times New Roman" w:hAnsi="Times New Roman" w:cs="Times New Roman"/>
          <w:sz w:val="20"/>
          <w:szCs w:val="20"/>
        </w:rPr>
        <w:t>prevent</w:t>
      </w:r>
      <w:r w:rsidR="006E5D5D" w:rsidRPr="006E5D5D">
        <w:rPr>
          <w:rFonts w:ascii="Times New Roman" w:hAnsi="Times New Roman" w:cs="Times New Roman"/>
          <w:i/>
          <w:sz w:val="20"/>
          <w:szCs w:val="20"/>
        </w:rPr>
        <w:t xml:space="preserve"> according to verb forms</w:t>
      </w:r>
    </w:p>
    <w:p w:rsidR="00F76E30" w:rsidRPr="00F76E30" w:rsidRDefault="00F76E30" w:rsidP="0011166E">
      <w:pPr>
        <w:spacing w:after="0" w:line="240" w:lineRule="auto"/>
        <w:rPr>
          <w:rFonts w:ascii="Times New Roman" w:hAnsi="Times New Roman" w:cs="Times New Roman"/>
          <w:sz w:val="24"/>
          <w:szCs w:val="24"/>
        </w:rPr>
      </w:pPr>
    </w:p>
    <w:p w:rsidR="007E0135" w:rsidRPr="007E0135" w:rsidRDefault="007E0135" w:rsidP="00ED0D9A">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There is another possible reason for the interplay between the complements and the different verb forms</w:t>
      </w:r>
      <w:r w:rsidR="005A4996">
        <w:rPr>
          <w:rFonts w:ascii="Times New Roman" w:hAnsi="Times New Roman" w:cs="Times New Roman"/>
          <w:sz w:val="24"/>
          <w:szCs w:val="24"/>
        </w:rPr>
        <w:t xml:space="preserve"> of </w:t>
      </w:r>
      <w:r w:rsidR="005A4996" w:rsidRPr="005A4996">
        <w:rPr>
          <w:rFonts w:ascii="Times New Roman" w:hAnsi="Times New Roman" w:cs="Times New Roman"/>
          <w:i/>
          <w:sz w:val="24"/>
          <w:szCs w:val="24"/>
        </w:rPr>
        <w:t>prevent</w:t>
      </w:r>
      <w:r>
        <w:rPr>
          <w:rFonts w:ascii="Times New Roman" w:hAnsi="Times New Roman" w:cs="Times New Roman"/>
          <w:sz w:val="24"/>
          <w:szCs w:val="24"/>
        </w:rPr>
        <w:t xml:space="preserve">. Rohdenburg (1995) has defined the </w:t>
      </w:r>
      <w:r w:rsidRPr="007E0135">
        <w:rPr>
          <w:rFonts w:ascii="Times New Roman" w:hAnsi="Times New Roman" w:cs="Times New Roman"/>
          <w:i/>
          <w:sz w:val="24"/>
          <w:szCs w:val="24"/>
        </w:rPr>
        <w:t>horror aequi</w:t>
      </w:r>
      <w:r>
        <w:rPr>
          <w:rFonts w:ascii="Times New Roman" w:hAnsi="Times New Roman" w:cs="Times New Roman"/>
          <w:sz w:val="24"/>
          <w:szCs w:val="24"/>
        </w:rPr>
        <w:t xml:space="preserve"> </w:t>
      </w:r>
      <w:r w:rsidR="00140438">
        <w:rPr>
          <w:rFonts w:ascii="Times New Roman" w:hAnsi="Times New Roman" w:cs="Times New Roman"/>
          <w:sz w:val="24"/>
          <w:szCs w:val="24"/>
        </w:rPr>
        <w:t>re</w:t>
      </w:r>
      <w:r>
        <w:rPr>
          <w:rFonts w:ascii="Times New Roman" w:hAnsi="Times New Roman" w:cs="Times New Roman"/>
          <w:sz w:val="24"/>
          <w:szCs w:val="24"/>
        </w:rPr>
        <w:t xml:space="preserve">striction, which entails that speakers avoid near-identical structures in vicinity of each other. In the case of </w:t>
      </w:r>
      <w:r w:rsidRPr="007E0135">
        <w:rPr>
          <w:rFonts w:ascii="Times New Roman" w:hAnsi="Times New Roman" w:cs="Times New Roman"/>
          <w:i/>
          <w:sz w:val="24"/>
          <w:szCs w:val="24"/>
        </w:rPr>
        <w:t>prevent</w:t>
      </w:r>
      <w:r>
        <w:rPr>
          <w:rFonts w:ascii="Times New Roman" w:hAnsi="Times New Roman" w:cs="Times New Roman"/>
          <w:sz w:val="24"/>
          <w:szCs w:val="24"/>
        </w:rPr>
        <w:t xml:space="preserve">, this means that the less explicit complements </w:t>
      </w:r>
      <w:r w:rsidRPr="007E0135">
        <w:rPr>
          <w:rFonts w:ascii="Times New Roman" w:hAnsi="Times New Roman" w:cs="Times New Roman"/>
          <w:i/>
          <w:sz w:val="24"/>
          <w:szCs w:val="24"/>
        </w:rPr>
        <w:t>poss-ing</w:t>
      </w:r>
      <w:r>
        <w:rPr>
          <w:rFonts w:ascii="Times New Roman" w:hAnsi="Times New Roman" w:cs="Times New Roman"/>
          <w:sz w:val="24"/>
          <w:szCs w:val="24"/>
        </w:rPr>
        <w:t xml:space="preserve"> and </w:t>
      </w:r>
      <w:r w:rsidRPr="007E0135">
        <w:rPr>
          <w:rFonts w:ascii="Times New Roman" w:hAnsi="Times New Roman" w:cs="Times New Roman"/>
          <w:i/>
          <w:sz w:val="24"/>
          <w:szCs w:val="24"/>
        </w:rPr>
        <w:t>0-ing</w:t>
      </w:r>
      <w:r>
        <w:rPr>
          <w:rFonts w:ascii="Times New Roman" w:hAnsi="Times New Roman" w:cs="Times New Roman"/>
          <w:sz w:val="24"/>
          <w:szCs w:val="24"/>
        </w:rPr>
        <w:t xml:space="preserve"> should be avoided with the verb form </w:t>
      </w:r>
      <w:r w:rsidRPr="007E0135">
        <w:rPr>
          <w:rFonts w:ascii="Times New Roman" w:hAnsi="Times New Roman" w:cs="Times New Roman"/>
          <w:i/>
          <w:sz w:val="24"/>
          <w:szCs w:val="24"/>
        </w:rPr>
        <w:t>preventing</w:t>
      </w:r>
      <w:r>
        <w:rPr>
          <w:rFonts w:ascii="Times New Roman" w:hAnsi="Times New Roman" w:cs="Times New Roman"/>
          <w:sz w:val="24"/>
          <w:szCs w:val="24"/>
        </w:rPr>
        <w:t xml:space="preserve">. Considering example </w:t>
      </w:r>
      <w:r w:rsidR="00AD67AA">
        <w:rPr>
          <w:rFonts w:ascii="Times New Roman" w:hAnsi="Times New Roman" w:cs="Times New Roman"/>
          <w:sz w:val="24"/>
          <w:szCs w:val="24"/>
        </w:rPr>
        <w:t>(</w:t>
      </w:r>
      <w:r w:rsidR="00A91314">
        <w:rPr>
          <w:rFonts w:ascii="Times New Roman" w:hAnsi="Times New Roman" w:cs="Times New Roman"/>
          <w:sz w:val="24"/>
          <w:szCs w:val="24"/>
        </w:rPr>
        <w:t>17</w:t>
      </w:r>
      <w:r>
        <w:rPr>
          <w:rFonts w:ascii="Times New Roman" w:hAnsi="Times New Roman" w:cs="Times New Roman"/>
          <w:sz w:val="24"/>
          <w:szCs w:val="24"/>
        </w:rPr>
        <w:t>), this seems a logical assumption.</w:t>
      </w:r>
    </w:p>
    <w:p w:rsidR="007E0135" w:rsidRDefault="007E0135" w:rsidP="007E0135">
      <w:pPr>
        <w:spacing w:after="0" w:line="240" w:lineRule="auto"/>
        <w:rPr>
          <w:rFonts w:ascii="Times New Roman" w:hAnsi="Times New Roman" w:cs="Times New Roman"/>
          <w:b/>
          <w:bCs/>
          <w:sz w:val="24"/>
          <w:szCs w:val="24"/>
          <w:lang w:val="fi-FI"/>
        </w:rPr>
      </w:pPr>
    </w:p>
    <w:p w:rsidR="00FD51A0" w:rsidRPr="007E0135" w:rsidRDefault="00A91314" w:rsidP="007E0135">
      <w:pPr>
        <w:spacing w:after="0" w:line="240" w:lineRule="auto"/>
        <w:ind w:left="720"/>
        <w:rPr>
          <w:rFonts w:ascii="Times New Roman" w:hAnsi="Times New Roman" w:cs="Times New Roman"/>
          <w:sz w:val="20"/>
          <w:szCs w:val="20"/>
        </w:rPr>
      </w:pPr>
      <w:r>
        <w:rPr>
          <w:rFonts w:ascii="Times New Roman" w:hAnsi="Times New Roman" w:cs="Times New Roman"/>
          <w:sz w:val="20"/>
          <w:szCs w:val="20"/>
          <w:lang w:val="fi-FI"/>
        </w:rPr>
        <w:t>(17</w:t>
      </w:r>
      <w:r w:rsidR="007E0135" w:rsidRPr="007E0135">
        <w:rPr>
          <w:rFonts w:ascii="Times New Roman" w:hAnsi="Times New Roman" w:cs="Times New Roman"/>
          <w:sz w:val="20"/>
          <w:szCs w:val="20"/>
          <w:lang w:val="fi-FI"/>
        </w:rPr>
        <w:t xml:space="preserve">) </w:t>
      </w:r>
      <w:r w:rsidR="009A4F4E" w:rsidRPr="007E0135">
        <w:rPr>
          <w:rFonts w:ascii="Times New Roman" w:hAnsi="Times New Roman" w:cs="Times New Roman"/>
          <w:sz w:val="20"/>
          <w:szCs w:val="20"/>
          <w:lang w:val="fi-FI"/>
        </w:rPr>
        <w:t xml:space="preserve">The door </w:t>
      </w:r>
      <w:r w:rsidR="007E0135">
        <w:rPr>
          <w:rFonts w:ascii="Times New Roman" w:hAnsi="Times New Roman" w:cs="Times New Roman"/>
          <w:sz w:val="20"/>
          <w:szCs w:val="20"/>
          <w:lang w:val="fi-FI"/>
        </w:rPr>
        <w:t xml:space="preserve"> </w:t>
      </w:r>
      <w:r w:rsidR="009A4F4E" w:rsidRPr="007E0135">
        <w:rPr>
          <w:rFonts w:ascii="Times New Roman" w:hAnsi="Times New Roman" w:cs="Times New Roman"/>
          <w:sz w:val="20"/>
          <w:szCs w:val="20"/>
          <w:lang w:val="fi-FI"/>
        </w:rPr>
        <w:t>was closed, preventing me entering/my entering/me from entering</w:t>
      </w:r>
      <w:r w:rsidR="007E0135">
        <w:rPr>
          <w:rFonts w:ascii="Times New Roman" w:hAnsi="Times New Roman" w:cs="Times New Roman"/>
          <w:sz w:val="20"/>
          <w:szCs w:val="20"/>
          <w:lang w:val="fi-FI"/>
        </w:rPr>
        <w:t xml:space="preserve"> the room.</w:t>
      </w:r>
    </w:p>
    <w:p w:rsidR="004F0862" w:rsidRPr="004F0862" w:rsidRDefault="004F0862" w:rsidP="0011166E">
      <w:pPr>
        <w:spacing w:after="0" w:line="240" w:lineRule="auto"/>
        <w:rPr>
          <w:rFonts w:ascii="Times New Roman" w:hAnsi="Times New Roman" w:cs="Times New Roman"/>
          <w:sz w:val="24"/>
          <w:szCs w:val="24"/>
        </w:rPr>
      </w:pPr>
    </w:p>
    <w:p w:rsidR="004F0862" w:rsidRPr="004F0862" w:rsidRDefault="007E0135"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this in mind, we can see that </w:t>
      </w:r>
      <w:r w:rsidRPr="007E0135">
        <w:rPr>
          <w:rFonts w:ascii="Times New Roman" w:hAnsi="Times New Roman" w:cs="Times New Roman"/>
          <w:i/>
          <w:sz w:val="24"/>
          <w:szCs w:val="24"/>
        </w:rPr>
        <w:t>from-ing</w:t>
      </w:r>
      <w:r>
        <w:rPr>
          <w:rFonts w:ascii="Times New Roman" w:hAnsi="Times New Roman" w:cs="Times New Roman"/>
          <w:sz w:val="24"/>
          <w:szCs w:val="24"/>
        </w:rPr>
        <w:t xml:space="preserve"> is indeed preferred in the majority of cases with </w:t>
      </w:r>
      <w:r w:rsidRPr="007E0135">
        <w:rPr>
          <w:rFonts w:ascii="Times New Roman" w:hAnsi="Times New Roman" w:cs="Times New Roman"/>
          <w:i/>
          <w:sz w:val="24"/>
          <w:szCs w:val="24"/>
        </w:rPr>
        <w:t>preventing</w:t>
      </w:r>
      <w:r>
        <w:rPr>
          <w:rFonts w:ascii="Times New Roman" w:hAnsi="Times New Roman" w:cs="Times New Roman"/>
          <w:sz w:val="24"/>
          <w:szCs w:val="24"/>
        </w:rPr>
        <w:t xml:space="preserve">. By now it has become obvious that the advance of </w:t>
      </w:r>
      <w:r w:rsidRPr="007E0135">
        <w:rPr>
          <w:rFonts w:ascii="Times New Roman" w:hAnsi="Times New Roman" w:cs="Times New Roman"/>
          <w:i/>
          <w:sz w:val="24"/>
          <w:szCs w:val="24"/>
        </w:rPr>
        <w:t>0-ing</w:t>
      </w:r>
      <w:r>
        <w:rPr>
          <w:rFonts w:ascii="Times New Roman" w:hAnsi="Times New Roman" w:cs="Times New Roman"/>
          <w:sz w:val="24"/>
          <w:szCs w:val="24"/>
        </w:rPr>
        <w:t xml:space="preserve"> is not quite as straightforward as Mair (2002) makes it out to be – there are multiple factors involved, some hindering and some facilitating the increasing use of </w:t>
      </w:r>
      <w:r w:rsidRPr="007E0135">
        <w:rPr>
          <w:rFonts w:ascii="Times New Roman" w:hAnsi="Times New Roman" w:cs="Times New Roman"/>
          <w:i/>
          <w:sz w:val="24"/>
          <w:szCs w:val="24"/>
        </w:rPr>
        <w:t>0-ing</w:t>
      </w:r>
      <w:r>
        <w:rPr>
          <w:rFonts w:ascii="Times New Roman" w:hAnsi="Times New Roman" w:cs="Times New Roman"/>
          <w:sz w:val="24"/>
          <w:szCs w:val="24"/>
        </w:rPr>
        <w:t xml:space="preserve"> with </w:t>
      </w:r>
      <w:r w:rsidRPr="007E0135">
        <w:rPr>
          <w:rFonts w:ascii="Times New Roman" w:hAnsi="Times New Roman" w:cs="Times New Roman"/>
          <w:i/>
          <w:sz w:val="24"/>
          <w:szCs w:val="24"/>
        </w:rPr>
        <w:t>prevent</w:t>
      </w:r>
      <w:r>
        <w:rPr>
          <w:rFonts w:ascii="Times New Roman" w:hAnsi="Times New Roman" w:cs="Times New Roman"/>
          <w:sz w:val="24"/>
          <w:szCs w:val="24"/>
        </w:rPr>
        <w:t xml:space="preserve">. </w:t>
      </w:r>
    </w:p>
    <w:p w:rsidR="004F0862" w:rsidRPr="004F0862" w:rsidRDefault="004F0862" w:rsidP="0011166E">
      <w:pPr>
        <w:spacing w:after="0" w:line="240" w:lineRule="auto"/>
        <w:rPr>
          <w:rFonts w:ascii="Times New Roman" w:hAnsi="Times New Roman" w:cs="Times New Roman"/>
          <w:sz w:val="24"/>
          <w:szCs w:val="24"/>
        </w:rPr>
      </w:pPr>
    </w:p>
    <w:p w:rsidR="004F0862" w:rsidRDefault="004F0862" w:rsidP="0011166E">
      <w:pPr>
        <w:spacing w:after="0" w:line="240" w:lineRule="auto"/>
        <w:rPr>
          <w:rFonts w:ascii="Times New Roman" w:hAnsi="Times New Roman" w:cs="Times New Roman"/>
          <w:b/>
          <w:sz w:val="24"/>
          <w:szCs w:val="24"/>
        </w:rPr>
      </w:pPr>
    </w:p>
    <w:p w:rsidR="00171065" w:rsidRDefault="001C397D" w:rsidP="0011166E">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171065" w:rsidRPr="00BD330F">
        <w:rPr>
          <w:rFonts w:ascii="Times New Roman" w:hAnsi="Times New Roman" w:cs="Times New Roman"/>
          <w:b/>
          <w:sz w:val="24"/>
          <w:szCs w:val="24"/>
        </w:rPr>
        <w:t>. EAF</w:t>
      </w:r>
      <w:r w:rsidR="004F0862">
        <w:rPr>
          <w:rFonts w:ascii="Times New Roman" w:hAnsi="Times New Roman" w:cs="Times New Roman"/>
          <w:b/>
          <w:sz w:val="24"/>
          <w:szCs w:val="24"/>
        </w:rPr>
        <w:t xml:space="preserve"> (1809-1874)</w:t>
      </w:r>
    </w:p>
    <w:p w:rsidR="004F0862" w:rsidRDefault="004F0862" w:rsidP="0011166E">
      <w:pPr>
        <w:spacing w:after="0" w:line="240" w:lineRule="auto"/>
        <w:rPr>
          <w:rFonts w:ascii="Times New Roman" w:hAnsi="Times New Roman" w:cs="Times New Roman"/>
          <w:b/>
          <w:sz w:val="24"/>
          <w:szCs w:val="24"/>
        </w:rPr>
      </w:pPr>
    </w:p>
    <w:p w:rsidR="00A60502" w:rsidRDefault="00813B4A" w:rsidP="00A60502">
      <w:pPr>
        <w:tabs>
          <w:tab w:val="left" w:pos="7905"/>
        </w:tabs>
        <w:spacing w:line="240" w:lineRule="auto"/>
        <w:ind w:right="-30"/>
        <w:rPr>
          <w:rFonts w:ascii="Times New Roman" w:hAnsi="Times New Roman" w:cs="Times New Roman"/>
          <w:sz w:val="24"/>
          <w:szCs w:val="24"/>
        </w:rPr>
      </w:pPr>
      <w:r w:rsidRPr="00140438">
        <w:rPr>
          <w:rFonts w:ascii="Times New Roman" w:hAnsi="Times New Roman" w:cs="Times New Roman"/>
          <w:sz w:val="24"/>
          <w:szCs w:val="24"/>
        </w:rPr>
        <w:t xml:space="preserve">The corpus of Early American Fiction (EAF) used in this study goes by the same name as a subcorpus in the Chadwyck-Healey corpus, but the version used in this </w:t>
      </w:r>
      <w:r w:rsidR="00AA2A21">
        <w:rPr>
          <w:rFonts w:ascii="Times New Roman" w:hAnsi="Times New Roman" w:cs="Times New Roman"/>
          <w:sz w:val="24"/>
          <w:szCs w:val="24"/>
        </w:rPr>
        <w:t>paper</w:t>
      </w:r>
      <w:r w:rsidRPr="00140438">
        <w:rPr>
          <w:rFonts w:ascii="Times New Roman" w:hAnsi="Times New Roman" w:cs="Times New Roman"/>
          <w:sz w:val="24"/>
          <w:szCs w:val="24"/>
        </w:rPr>
        <w:t xml:space="preserve"> includes only 173 works by 51 authors from the 19</w:t>
      </w:r>
      <w:r w:rsidRPr="00140438">
        <w:rPr>
          <w:rFonts w:ascii="Times New Roman" w:hAnsi="Times New Roman" w:cs="Times New Roman"/>
          <w:sz w:val="24"/>
          <w:szCs w:val="24"/>
          <w:vertAlign w:val="superscript"/>
        </w:rPr>
        <w:t>th</w:t>
      </w:r>
      <w:r w:rsidRPr="00140438">
        <w:rPr>
          <w:rFonts w:ascii="Times New Roman" w:hAnsi="Times New Roman" w:cs="Times New Roman"/>
          <w:sz w:val="24"/>
          <w:szCs w:val="24"/>
        </w:rPr>
        <w:t xml:space="preserve"> century. This </w:t>
      </w:r>
      <w:r w:rsidR="00AA2A21">
        <w:rPr>
          <w:rFonts w:ascii="Times New Roman" w:hAnsi="Times New Roman" w:cs="Times New Roman"/>
          <w:sz w:val="24"/>
          <w:szCs w:val="24"/>
        </w:rPr>
        <w:t xml:space="preserve">smaller </w:t>
      </w:r>
      <w:r w:rsidRPr="00140438">
        <w:rPr>
          <w:rFonts w:ascii="Times New Roman" w:hAnsi="Times New Roman" w:cs="Times New Roman"/>
          <w:sz w:val="24"/>
          <w:szCs w:val="24"/>
        </w:rPr>
        <w:t>version contains approximately 11.9 million words</w:t>
      </w:r>
      <w:r w:rsidRPr="00140438">
        <w:rPr>
          <w:rStyle w:val="WW-FootnoteReference1"/>
          <w:rFonts w:ascii="Times New Roman" w:hAnsi="Times New Roman" w:cs="Times New Roman"/>
          <w:sz w:val="24"/>
          <w:szCs w:val="24"/>
        </w:rPr>
        <w:endnoteReference w:id="6"/>
      </w:r>
      <w:r w:rsidRPr="00140438">
        <w:rPr>
          <w:rFonts w:ascii="Times New Roman" w:hAnsi="Times New Roman" w:cs="Times New Roman"/>
          <w:sz w:val="24"/>
          <w:szCs w:val="24"/>
        </w:rPr>
        <w:t>, covering the years 1809-1874</w:t>
      </w:r>
      <w:r w:rsidR="00D73503" w:rsidRPr="00140438">
        <w:rPr>
          <w:rFonts w:ascii="Times New Roman" w:hAnsi="Times New Roman" w:cs="Times New Roman"/>
          <w:sz w:val="24"/>
          <w:szCs w:val="24"/>
        </w:rPr>
        <w:t>, and</w:t>
      </w:r>
      <w:r w:rsidRPr="00140438">
        <w:rPr>
          <w:rFonts w:ascii="Times New Roman" w:hAnsi="Times New Roman" w:cs="Times New Roman"/>
          <w:sz w:val="24"/>
          <w:szCs w:val="24"/>
        </w:rPr>
        <w:t xml:space="preserve"> it was used as a source of American English before the 20</w:t>
      </w:r>
      <w:r w:rsidRPr="00140438">
        <w:rPr>
          <w:rFonts w:ascii="Times New Roman" w:hAnsi="Times New Roman" w:cs="Times New Roman"/>
          <w:sz w:val="24"/>
          <w:szCs w:val="24"/>
          <w:vertAlign w:val="superscript"/>
        </w:rPr>
        <w:t>th</w:t>
      </w:r>
      <w:r w:rsidRPr="00140438">
        <w:rPr>
          <w:rFonts w:ascii="Times New Roman" w:hAnsi="Times New Roman" w:cs="Times New Roman"/>
          <w:sz w:val="24"/>
          <w:szCs w:val="24"/>
        </w:rPr>
        <w:t xml:space="preserve"> century. This smaller version of EAF was obtained from the Electronic Text Collection at the University of Virginia</w:t>
      </w:r>
      <w:r w:rsidRPr="00140438">
        <w:rPr>
          <w:rStyle w:val="EndnoteReference"/>
          <w:rFonts w:ascii="Times New Roman" w:hAnsi="Times New Roman" w:cs="Times New Roman"/>
          <w:sz w:val="24"/>
          <w:szCs w:val="24"/>
        </w:rPr>
        <w:endnoteReference w:id="7"/>
      </w:r>
      <w:r w:rsidRPr="00140438">
        <w:rPr>
          <w:rFonts w:ascii="Times New Roman" w:hAnsi="Times New Roman" w:cs="Times New Roman"/>
          <w:sz w:val="24"/>
          <w:szCs w:val="24"/>
        </w:rPr>
        <w:t xml:space="preserve">, and it includes all the works that are publically </w:t>
      </w:r>
      <w:r w:rsidRPr="00140438">
        <w:rPr>
          <w:rFonts w:ascii="Times New Roman" w:hAnsi="Times New Roman" w:cs="Times New Roman"/>
          <w:sz w:val="24"/>
          <w:szCs w:val="24"/>
        </w:rPr>
        <w:lastRenderedPageBreak/>
        <w:t xml:space="preserve">accessible. The original, full version of EAF in the Chadwyck-Healey corpus has more than 730 works by more than 130 </w:t>
      </w:r>
      <w:r w:rsidR="00D73503" w:rsidRPr="00140438">
        <w:rPr>
          <w:rFonts w:ascii="Times New Roman" w:hAnsi="Times New Roman" w:cs="Times New Roman"/>
          <w:sz w:val="24"/>
          <w:szCs w:val="24"/>
        </w:rPr>
        <w:t>authors from</w:t>
      </w:r>
      <w:r w:rsidRPr="00140438">
        <w:rPr>
          <w:rFonts w:ascii="Times New Roman" w:hAnsi="Times New Roman" w:cs="Times New Roman"/>
          <w:sz w:val="24"/>
          <w:szCs w:val="24"/>
        </w:rPr>
        <w:t xml:space="preserve"> the time period of 1789-1875</w:t>
      </w:r>
      <w:r w:rsidRPr="00140438">
        <w:rPr>
          <w:rStyle w:val="EndnoteReference"/>
          <w:rFonts w:ascii="Times New Roman" w:hAnsi="Times New Roman" w:cs="Times New Roman"/>
          <w:sz w:val="24"/>
          <w:szCs w:val="24"/>
        </w:rPr>
        <w:endnoteReference w:id="8"/>
      </w:r>
      <w:r w:rsidRPr="00140438">
        <w:rPr>
          <w:rStyle w:val="EndnoteReference"/>
          <w:rFonts w:ascii="Times New Roman" w:hAnsi="Times New Roman" w:cs="Times New Roman"/>
          <w:sz w:val="24"/>
          <w:szCs w:val="24"/>
        </w:rPr>
        <w:t xml:space="preserve"> </w:t>
      </w:r>
      <w:r w:rsidR="00A60502">
        <w:rPr>
          <w:rFonts w:ascii="Times New Roman" w:hAnsi="Times New Roman" w:cs="Times New Roman"/>
          <w:sz w:val="24"/>
          <w:szCs w:val="24"/>
        </w:rPr>
        <w:t>.</w:t>
      </w:r>
    </w:p>
    <w:p w:rsidR="006A1155" w:rsidRDefault="00D73503" w:rsidP="00A60502">
      <w:pPr>
        <w:tabs>
          <w:tab w:val="left" w:pos="7905"/>
        </w:tabs>
        <w:spacing w:line="240" w:lineRule="auto"/>
        <w:ind w:right="-28" w:firstLine="301"/>
        <w:rPr>
          <w:rFonts w:ascii="Times New Roman" w:hAnsi="Times New Roman" w:cs="Times New Roman"/>
          <w:sz w:val="24"/>
          <w:szCs w:val="24"/>
        </w:rPr>
      </w:pPr>
      <w:r>
        <w:rPr>
          <w:rFonts w:ascii="Times New Roman" w:hAnsi="Times New Roman" w:cs="Times New Roman"/>
          <w:sz w:val="24"/>
          <w:szCs w:val="24"/>
        </w:rPr>
        <w:t xml:space="preserve">Unsurprisingly, the </w:t>
      </w:r>
      <w:r w:rsidR="003E6698">
        <w:rPr>
          <w:rFonts w:ascii="Times New Roman" w:hAnsi="Times New Roman" w:cs="Times New Roman"/>
          <w:sz w:val="24"/>
          <w:szCs w:val="24"/>
        </w:rPr>
        <w:t>Early American Fiction</w:t>
      </w:r>
      <w:r>
        <w:rPr>
          <w:rFonts w:ascii="Times New Roman" w:hAnsi="Times New Roman" w:cs="Times New Roman"/>
          <w:sz w:val="24"/>
          <w:szCs w:val="24"/>
        </w:rPr>
        <w:t xml:space="preserve"> corpus</w:t>
      </w:r>
      <w:r w:rsidR="003E6698">
        <w:rPr>
          <w:rFonts w:ascii="Times New Roman" w:hAnsi="Times New Roman" w:cs="Times New Roman"/>
          <w:sz w:val="24"/>
          <w:szCs w:val="24"/>
        </w:rPr>
        <w:t xml:space="preserve"> only contains fictional texts</w:t>
      </w:r>
      <w:r w:rsidR="001661CC">
        <w:rPr>
          <w:rFonts w:ascii="Times New Roman" w:hAnsi="Times New Roman" w:cs="Times New Roman"/>
          <w:sz w:val="24"/>
          <w:szCs w:val="24"/>
        </w:rPr>
        <w:t>. It</w:t>
      </w:r>
      <w:r w:rsidR="003E6698">
        <w:rPr>
          <w:rFonts w:ascii="Times New Roman" w:hAnsi="Times New Roman" w:cs="Times New Roman"/>
          <w:sz w:val="24"/>
          <w:szCs w:val="24"/>
        </w:rPr>
        <w:t xml:space="preserve"> is</w:t>
      </w:r>
      <w:r w:rsidR="001661CC">
        <w:rPr>
          <w:rFonts w:ascii="Times New Roman" w:hAnsi="Times New Roman" w:cs="Times New Roman"/>
          <w:sz w:val="24"/>
          <w:szCs w:val="24"/>
        </w:rPr>
        <w:t xml:space="preserve"> still</w:t>
      </w:r>
      <w:r w:rsidR="003E6698">
        <w:rPr>
          <w:rFonts w:ascii="Times New Roman" w:hAnsi="Times New Roman" w:cs="Times New Roman"/>
          <w:sz w:val="24"/>
          <w:szCs w:val="24"/>
        </w:rPr>
        <w:t xml:space="preserve"> </w:t>
      </w:r>
      <w:r w:rsidR="001661CC">
        <w:rPr>
          <w:rFonts w:ascii="Times New Roman" w:hAnsi="Times New Roman" w:cs="Times New Roman"/>
          <w:sz w:val="24"/>
          <w:szCs w:val="24"/>
        </w:rPr>
        <w:t>better than nothing, sin</w:t>
      </w:r>
      <w:r w:rsidR="003E6698">
        <w:rPr>
          <w:rFonts w:ascii="Times New Roman" w:hAnsi="Times New Roman" w:cs="Times New Roman"/>
          <w:sz w:val="24"/>
          <w:szCs w:val="24"/>
        </w:rPr>
        <w:t xml:space="preserve">ce earlier American English has not been previously studied as regards </w:t>
      </w:r>
      <w:r w:rsidR="003E6698" w:rsidRPr="003E6698">
        <w:rPr>
          <w:rFonts w:ascii="Times New Roman" w:hAnsi="Times New Roman" w:cs="Times New Roman"/>
          <w:i/>
          <w:sz w:val="24"/>
          <w:szCs w:val="24"/>
        </w:rPr>
        <w:t>prevent</w:t>
      </w:r>
      <w:r w:rsidR="003E6698">
        <w:rPr>
          <w:rFonts w:ascii="Times New Roman" w:hAnsi="Times New Roman" w:cs="Times New Roman"/>
          <w:sz w:val="24"/>
          <w:szCs w:val="24"/>
        </w:rPr>
        <w:t xml:space="preserve"> and its sentential complements.</w:t>
      </w:r>
      <w:r w:rsidR="00547786">
        <w:rPr>
          <w:rFonts w:ascii="Times New Roman" w:hAnsi="Times New Roman" w:cs="Times New Roman"/>
          <w:sz w:val="24"/>
          <w:szCs w:val="24"/>
        </w:rPr>
        <w:t xml:space="preserve"> As was explained in the introduction, present-day Am</w:t>
      </w:r>
      <w:r w:rsidR="00A1556A">
        <w:rPr>
          <w:rFonts w:ascii="Times New Roman" w:hAnsi="Times New Roman" w:cs="Times New Roman"/>
          <w:sz w:val="24"/>
          <w:szCs w:val="24"/>
        </w:rPr>
        <w:t xml:space="preserve">erican </w:t>
      </w:r>
      <w:r w:rsidR="00547786">
        <w:rPr>
          <w:rFonts w:ascii="Times New Roman" w:hAnsi="Times New Roman" w:cs="Times New Roman"/>
          <w:sz w:val="24"/>
          <w:szCs w:val="24"/>
        </w:rPr>
        <w:t>E</w:t>
      </w:r>
      <w:r w:rsidR="00A1556A">
        <w:rPr>
          <w:rFonts w:ascii="Times New Roman" w:hAnsi="Times New Roman" w:cs="Times New Roman"/>
          <w:sz w:val="24"/>
          <w:szCs w:val="24"/>
        </w:rPr>
        <w:t>nglish</w:t>
      </w:r>
      <w:r w:rsidR="00547786">
        <w:rPr>
          <w:rFonts w:ascii="Times New Roman" w:hAnsi="Times New Roman" w:cs="Times New Roman"/>
          <w:sz w:val="24"/>
          <w:szCs w:val="24"/>
        </w:rPr>
        <w:t xml:space="preserve"> uses </w:t>
      </w:r>
      <w:r w:rsidR="00547786" w:rsidRPr="00D0176F">
        <w:rPr>
          <w:rFonts w:ascii="Times New Roman" w:hAnsi="Times New Roman" w:cs="Times New Roman"/>
          <w:i/>
          <w:sz w:val="24"/>
          <w:szCs w:val="24"/>
        </w:rPr>
        <w:t>prevent</w:t>
      </w:r>
      <w:r w:rsidR="00547786">
        <w:rPr>
          <w:rFonts w:ascii="Times New Roman" w:hAnsi="Times New Roman" w:cs="Times New Roman"/>
          <w:sz w:val="24"/>
          <w:szCs w:val="24"/>
        </w:rPr>
        <w:t xml:space="preserve"> with the prepositional variant </w:t>
      </w:r>
      <w:r w:rsidR="00547786" w:rsidRPr="00D0176F">
        <w:rPr>
          <w:rFonts w:ascii="Times New Roman" w:hAnsi="Times New Roman" w:cs="Times New Roman"/>
          <w:i/>
          <w:sz w:val="24"/>
          <w:szCs w:val="24"/>
        </w:rPr>
        <w:t>from-ing</w:t>
      </w:r>
      <w:r w:rsidR="00547786">
        <w:rPr>
          <w:rFonts w:ascii="Times New Roman" w:hAnsi="Times New Roman" w:cs="Times New Roman"/>
          <w:sz w:val="24"/>
          <w:szCs w:val="24"/>
        </w:rPr>
        <w:t xml:space="preserve"> to the </w:t>
      </w:r>
      <w:r w:rsidR="001661CC">
        <w:rPr>
          <w:rFonts w:ascii="Times New Roman" w:hAnsi="Times New Roman" w:cs="Times New Roman"/>
          <w:sz w:val="24"/>
          <w:szCs w:val="24"/>
        </w:rPr>
        <w:t xml:space="preserve">complete </w:t>
      </w:r>
      <w:r w:rsidR="00547786">
        <w:rPr>
          <w:rFonts w:ascii="Times New Roman" w:hAnsi="Times New Roman" w:cs="Times New Roman"/>
          <w:sz w:val="24"/>
          <w:szCs w:val="24"/>
        </w:rPr>
        <w:t xml:space="preserve">exclusion of </w:t>
      </w:r>
      <w:r w:rsidR="00547786" w:rsidRPr="00D0176F">
        <w:rPr>
          <w:rFonts w:ascii="Times New Roman" w:hAnsi="Times New Roman" w:cs="Times New Roman"/>
          <w:i/>
          <w:sz w:val="24"/>
          <w:szCs w:val="24"/>
        </w:rPr>
        <w:t>0-ing</w:t>
      </w:r>
      <w:r w:rsidR="00547786">
        <w:rPr>
          <w:rFonts w:ascii="Times New Roman" w:hAnsi="Times New Roman" w:cs="Times New Roman"/>
          <w:sz w:val="24"/>
          <w:szCs w:val="24"/>
        </w:rPr>
        <w:t>, even though</w:t>
      </w:r>
      <w:r w:rsidR="00547786" w:rsidRPr="00D0176F">
        <w:rPr>
          <w:rFonts w:ascii="Times New Roman" w:hAnsi="Times New Roman" w:cs="Times New Roman"/>
          <w:i/>
          <w:sz w:val="24"/>
          <w:szCs w:val="24"/>
        </w:rPr>
        <w:t xml:space="preserve"> poss-ing</w:t>
      </w:r>
      <w:r w:rsidR="00547786">
        <w:rPr>
          <w:rFonts w:ascii="Times New Roman" w:hAnsi="Times New Roman" w:cs="Times New Roman"/>
          <w:sz w:val="24"/>
          <w:szCs w:val="24"/>
        </w:rPr>
        <w:t xml:space="preserve"> is probably found on occasion. There is most likely a prescriptive </w:t>
      </w:r>
      <w:r w:rsidR="00D0176F">
        <w:rPr>
          <w:rFonts w:ascii="Times New Roman" w:hAnsi="Times New Roman" w:cs="Times New Roman"/>
          <w:sz w:val="24"/>
          <w:szCs w:val="24"/>
        </w:rPr>
        <w:t>motive behind</w:t>
      </w:r>
      <w:r w:rsidR="00547786">
        <w:rPr>
          <w:rFonts w:ascii="Times New Roman" w:hAnsi="Times New Roman" w:cs="Times New Roman"/>
          <w:sz w:val="24"/>
          <w:szCs w:val="24"/>
        </w:rPr>
        <w:t xml:space="preserve"> this tendency, as can be seen in a quote </w:t>
      </w:r>
      <w:r w:rsidR="00547786" w:rsidRPr="006A1155">
        <w:rPr>
          <w:rFonts w:ascii="Times New Roman" w:hAnsi="Times New Roman" w:cs="Times New Roman"/>
          <w:sz w:val="24"/>
          <w:szCs w:val="24"/>
        </w:rPr>
        <w:t xml:space="preserve">from </w:t>
      </w:r>
      <w:r w:rsidR="006A1155" w:rsidRPr="006A1155">
        <w:rPr>
          <w:rFonts w:ascii="Times New Roman" w:hAnsi="Times New Roman" w:cs="Times New Roman"/>
          <w:sz w:val="24"/>
          <w:szCs w:val="24"/>
        </w:rPr>
        <w:t xml:space="preserve">a prescriptive American grammar, </w:t>
      </w:r>
      <w:r w:rsidR="006A1155" w:rsidRPr="006A1155">
        <w:rPr>
          <w:rFonts w:ascii="Times New Roman" w:hAnsi="Times New Roman" w:cs="Times New Roman"/>
          <w:i/>
          <w:iCs/>
          <w:sz w:val="24"/>
          <w:szCs w:val="24"/>
        </w:rPr>
        <w:t>The Origins &amp; Development of the English Language</w:t>
      </w:r>
      <w:r w:rsidR="006A1155" w:rsidRPr="006A1155">
        <w:rPr>
          <w:rFonts w:ascii="Times New Roman" w:hAnsi="Times New Roman" w:cs="Times New Roman"/>
          <w:sz w:val="24"/>
          <w:szCs w:val="24"/>
        </w:rPr>
        <w:t xml:space="preserve"> (1964: 241; cited in Visser, 1973: 2352), where</w:t>
      </w:r>
      <w:r w:rsidR="006A1155" w:rsidRPr="006A1155">
        <w:rPr>
          <w:rFonts w:ascii="Times New Roman" w:hAnsi="Times New Roman" w:cs="Times New Roman"/>
          <w:i/>
          <w:sz w:val="24"/>
          <w:szCs w:val="24"/>
        </w:rPr>
        <w:t xml:space="preserve"> 0-</w:t>
      </w:r>
      <w:r w:rsidR="006A1155" w:rsidRPr="006A1155">
        <w:rPr>
          <w:rFonts w:ascii="Times New Roman" w:hAnsi="Times New Roman" w:cs="Times New Roman"/>
          <w:i/>
          <w:iCs/>
          <w:sz w:val="24"/>
          <w:szCs w:val="24"/>
        </w:rPr>
        <w:t>ing</w:t>
      </w:r>
      <w:r w:rsidR="006A1155" w:rsidRPr="006A1155">
        <w:rPr>
          <w:rFonts w:ascii="Times New Roman" w:hAnsi="Times New Roman" w:cs="Times New Roman"/>
          <w:sz w:val="24"/>
          <w:szCs w:val="24"/>
        </w:rPr>
        <w:t xml:space="preserve"> with </w:t>
      </w:r>
      <w:r w:rsidR="006A1155" w:rsidRPr="006A1155">
        <w:rPr>
          <w:rFonts w:ascii="Times New Roman" w:hAnsi="Times New Roman" w:cs="Times New Roman"/>
          <w:i/>
          <w:iCs/>
          <w:sz w:val="24"/>
          <w:szCs w:val="24"/>
        </w:rPr>
        <w:t>prevent</w:t>
      </w:r>
      <w:r w:rsidR="006A1155">
        <w:rPr>
          <w:rFonts w:ascii="Times New Roman" w:hAnsi="Times New Roman" w:cs="Times New Roman"/>
          <w:sz w:val="24"/>
          <w:szCs w:val="24"/>
        </w:rPr>
        <w:t xml:space="preserve"> is considered incorrect use.</w:t>
      </w:r>
      <w:r w:rsidR="006A1155" w:rsidRPr="006A1155">
        <w:rPr>
          <w:rFonts w:ascii="Times New Roman" w:hAnsi="Times New Roman" w:cs="Times New Roman"/>
          <w:sz w:val="24"/>
          <w:szCs w:val="24"/>
        </w:rPr>
        <w:t xml:space="preserve"> </w:t>
      </w:r>
    </w:p>
    <w:p w:rsidR="006A1155" w:rsidRDefault="006A1155" w:rsidP="0011166E">
      <w:pPr>
        <w:spacing w:after="0" w:line="240" w:lineRule="auto"/>
        <w:rPr>
          <w:rFonts w:ascii="Times New Roman" w:hAnsi="Times New Roman" w:cs="Times New Roman"/>
          <w:sz w:val="24"/>
          <w:szCs w:val="24"/>
        </w:rPr>
      </w:pPr>
    </w:p>
    <w:p w:rsidR="006A1155" w:rsidRPr="002465D4" w:rsidRDefault="006A1155" w:rsidP="006A1155">
      <w:pPr>
        <w:spacing w:after="0" w:line="240" w:lineRule="auto"/>
        <w:ind w:left="720"/>
        <w:rPr>
          <w:rFonts w:ascii="Times New Roman" w:hAnsi="Times New Roman" w:cs="Times New Roman"/>
          <w:sz w:val="20"/>
          <w:szCs w:val="20"/>
        </w:rPr>
      </w:pPr>
      <w:r w:rsidRPr="002465D4">
        <w:rPr>
          <w:rFonts w:ascii="Times New Roman" w:hAnsi="Times New Roman" w:cs="Times New Roman"/>
          <w:sz w:val="20"/>
          <w:szCs w:val="20"/>
        </w:rPr>
        <w:t>“It is doubtful that either Sir Richard or Daniel would pass American College Board Examination, for Sir Richard also says 'prevent him getting back next term'..”</w:t>
      </w:r>
    </w:p>
    <w:p w:rsidR="006A1155" w:rsidRDefault="006A1155" w:rsidP="006A1155">
      <w:pPr>
        <w:spacing w:after="0" w:line="240" w:lineRule="auto"/>
        <w:ind w:left="720"/>
        <w:rPr>
          <w:rFonts w:ascii="Times New Roman" w:hAnsi="Times New Roman" w:cs="Times New Roman"/>
          <w:sz w:val="24"/>
          <w:szCs w:val="24"/>
        </w:rPr>
      </w:pPr>
    </w:p>
    <w:p w:rsidR="004F0862" w:rsidRDefault="00547786" w:rsidP="006A11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w:t>
      </w:r>
      <w:r w:rsidRPr="00D0176F">
        <w:rPr>
          <w:rFonts w:ascii="Times New Roman" w:hAnsi="Times New Roman" w:cs="Times New Roman"/>
          <w:i/>
          <w:sz w:val="24"/>
          <w:szCs w:val="24"/>
        </w:rPr>
        <w:t>0-ing</w:t>
      </w:r>
      <w:r>
        <w:rPr>
          <w:rFonts w:ascii="Times New Roman" w:hAnsi="Times New Roman" w:cs="Times New Roman"/>
          <w:sz w:val="24"/>
          <w:szCs w:val="24"/>
        </w:rPr>
        <w:t xml:space="preserve"> variant is felt to be less formal</w:t>
      </w:r>
      <w:r w:rsidR="0025241D">
        <w:rPr>
          <w:rFonts w:ascii="Times New Roman" w:hAnsi="Times New Roman" w:cs="Times New Roman"/>
          <w:sz w:val="24"/>
          <w:szCs w:val="24"/>
        </w:rPr>
        <w:t xml:space="preserve"> or less proper</w:t>
      </w:r>
      <w:r>
        <w:rPr>
          <w:rFonts w:ascii="Times New Roman" w:hAnsi="Times New Roman" w:cs="Times New Roman"/>
          <w:sz w:val="24"/>
          <w:szCs w:val="24"/>
        </w:rPr>
        <w:t xml:space="preserve"> than </w:t>
      </w:r>
      <w:r w:rsidRPr="00D0176F">
        <w:rPr>
          <w:rFonts w:ascii="Times New Roman" w:hAnsi="Times New Roman" w:cs="Times New Roman"/>
          <w:i/>
          <w:sz w:val="24"/>
          <w:szCs w:val="24"/>
        </w:rPr>
        <w:t>from-ing</w:t>
      </w:r>
      <w:r>
        <w:rPr>
          <w:rFonts w:ascii="Times New Roman" w:hAnsi="Times New Roman" w:cs="Times New Roman"/>
          <w:sz w:val="24"/>
          <w:szCs w:val="24"/>
        </w:rPr>
        <w:t xml:space="preserve"> or </w:t>
      </w:r>
      <w:r w:rsidRPr="00D0176F">
        <w:rPr>
          <w:rFonts w:ascii="Times New Roman" w:hAnsi="Times New Roman" w:cs="Times New Roman"/>
          <w:i/>
          <w:sz w:val="24"/>
          <w:szCs w:val="24"/>
        </w:rPr>
        <w:t>poss-ing</w:t>
      </w:r>
      <w:r>
        <w:rPr>
          <w:rFonts w:ascii="Times New Roman" w:hAnsi="Times New Roman" w:cs="Times New Roman"/>
          <w:sz w:val="24"/>
          <w:szCs w:val="24"/>
        </w:rPr>
        <w:t>. One can speculate that Am</w:t>
      </w:r>
      <w:r w:rsidR="00A1556A">
        <w:rPr>
          <w:rFonts w:ascii="Times New Roman" w:hAnsi="Times New Roman" w:cs="Times New Roman"/>
          <w:sz w:val="24"/>
          <w:szCs w:val="24"/>
        </w:rPr>
        <w:t xml:space="preserve">erican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is stricter </w:t>
      </w:r>
      <w:r w:rsidR="006A1155">
        <w:rPr>
          <w:rFonts w:ascii="Times New Roman" w:hAnsi="Times New Roman" w:cs="Times New Roman"/>
          <w:sz w:val="24"/>
          <w:szCs w:val="24"/>
        </w:rPr>
        <w:t>than Br</w:t>
      </w:r>
      <w:r w:rsidR="00A1556A">
        <w:rPr>
          <w:rFonts w:ascii="Times New Roman" w:hAnsi="Times New Roman" w:cs="Times New Roman"/>
          <w:sz w:val="24"/>
          <w:szCs w:val="24"/>
        </w:rPr>
        <w:t xml:space="preserve">itish </w:t>
      </w:r>
      <w:r w:rsidR="006A1155">
        <w:rPr>
          <w:rFonts w:ascii="Times New Roman" w:hAnsi="Times New Roman" w:cs="Times New Roman"/>
          <w:sz w:val="24"/>
          <w:szCs w:val="24"/>
        </w:rPr>
        <w:t>E</w:t>
      </w:r>
      <w:r w:rsidR="00A1556A">
        <w:rPr>
          <w:rFonts w:ascii="Times New Roman" w:hAnsi="Times New Roman" w:cs="Times New Roman"/>
          <w:sz w:val="24"/>
          <w:szCs w:val="24"/>
        </w:rPr>
        <w:t>nglish</w:t>
      </w:r>
      <w:r w:rsidR="006A1155">
        <w:rPr>
          <w:rFonts w:ascii="Times New Roman" w:hAnsi="Times New Roman" w:cs="Times New Roman"/>
          <w:sz w:val="24"/>
          <w:szCs w:val="24"/>
        </w:rPr>
        <w:t xml:space="preserve"> </w:t>
      </w:r>
      <w:r>
        <w:rPr>
          <w:rFonts w:ascii="Times New Roman" w:hAnsi="Times New Roman" w:cs="Times New Roman"/>
          <w:sz w:val="24"/>
          <w:szCs w:val="24"/>
        </w:rPr>
        <w:t>as regards its prescriptive guidelines in language use, or perhaps more standardizing in nature</w:t>
      </w:r>
      <w:r w:rsidR="001661CC">
        <w:rPr>
          <w:rFonts w:ascii="Times New Roman" w:hAnsi="Times New Roman" w:cs="Times New Roman"/>
          <w:sz w:val="24"/>
          <w:szCs w:val="24"/>
        </w:rPr>
        <w:t xml:space="preserve">, and this is reflected in the choice of complements after </w:t>
      </w:r>
      <w:r w:rsidR="001661CC" w:rsidRPr="001661CC">
        <w:rPr>
          <w:rFonts w:ascii="Times New Roman" w:hAnsi="Times New Roman" w:cs="Times New Roman"/>
          <w:i/>
          <w:sz w:val="24"/>
          <w:szCs w:val="24"/>
        </w:rPr>
        <w:t>prevent</w:t>
      </w:r>
      <w:r w:rsidR="001661CC">
        <w:rPr>
          <w:rFonts w:ascii="Times New Roman" w:hAnsi="Times New Roman" w:cs="Times New Roman"/>
          <w:sz w:val="24"/>
          <w:szCs w:val="24"/>
        </w:rPr>
        <w:t>, among other things</w:t>
      </w:r>
      <w:r>
        <w:rPr>
          <w:rFonts w:ascii="Times New Roman" w:hAnsi="Times New Roman" w:cs="Times New Roman"/>
          <w:sz w:val="24"/>
          <w:szCs w:val="24"/>
        </w:rPr>
        <w:t xml:space="preserve">. </w:t>
      </w:r>
    </w:p>
    <w:p w:rsidR="005C74E9" w:rsidRDefault="001661CC" w:rsidP="0025241D">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When looking at the data from EAF,</w:t>
      </w:r>
      <w:r w:rsidR="003B6183">
        <w:rPr>
          <w:rFonts w:ascii="Times New Roman" w:hAnsi="Times New Roman" w:cs="Times New Roman"/>
          <w:sz w:val="24"/>
          <w:szCs w:val="24"/>
        </w:rPr>
        <w:t xml:space="preserve"> shown in Table </w:t>
      </w:r>
      <w:r w:rsidR="00A60502">
        <w:rPr>
          <w:rFonts w:ascii="Times New Roman" w:hAnsi="Times New Roman" w:cs="Times New Roman"/>
          <w:sz w:val="24"/>
          <w:szCs w:val="24"/>
        </w:rPr>
        <w:t>6</w:t>
      </w:r>
      <w:r w:rsidR="003B6183">
        <w:rPr>
          <w:rFonts w:ascii="Times New Roman" w:hAnsi="Times New Roman" w:cs="Times New Roman"/>
          <w:sz w:val="24"/>
          <w:szCs w:val="24"/>
        </w:rPr>
        <w:t xml:space="preserve"> below,</w:t>
      </w:r>
      <w:r>
        <w:rPr>
          <w:rFonts w:ascii="Times New Roman" w:hAnsi="Times New Roman" w:cs="Times New Roman"/>
          <w:sz w:val="24"/>
          <w:szCs w:val="24"/>
        </w:rPr>
        <w:t xml:space="preserve"> t</w:t>
      </w:r>
      <w:r w:rsidR="00F4233A">
        <w:rPr>
          <w:rFonts w:ascii="Times New Roman" w:hAnsi="Times New Roman" w:cs="Times New Roman"/>
          <w:sz w:val="24"/>
          <w:szCs w:val="24"/>
        </w:rPr>
        <w:t>he first striking difference between earlier Am</w:t>
      </w:r>
      <w:r w:rsidR="003B6183">
        <w:rPr>
          <w:rFonts w:ascii="Times New Roman" w:hAnsi="Times New Roman" w:cs="Times New Roman"/>
          <w:sz w:val="24"/>
          <w:szCs w:val="24"/>
        </w:rPr>
        <w:t xml:space="preserve">erican </w:t>
      </w:r>
      <w:r w:rsidR="00F4233A">
        <w:rPr>
          <w:rFonts w:ascii="Times New Roman" w:hAnsi="Times New Roman" w:cs="Times New Roman"/>
          <w:sz w:val="24"/>
          <w:szCs w:val="24"/>
        </w:rPr>
        <w:t>E</w:t>
      </w:r>
      <w:r w:rsidR="003B6183">
        <w:rPr>
          <w:rFonts w:ascii="Times New Roman" w:hAnsi="Times New Roman" w:cs="Times New Roman"/>
          <w:sz w:val="24"/>
          <w:szCs w:val="24"/>
        </w:rPr>
        <w:t>nglish</w:t>
      </w:r>
      <w:r w:rsidR="00F4233A">
        <w:rPr>
          <w:rFonts w:ascii="Times New Roman" w:hAnsi="Times New Roman" w:cs="Times New Roman"/>
          <w:sz w:val="24"/>
          <w:szCs w:val="24"/>
        </w:rPr>
        <w:t xml:space="preserve"> and Br</w:t>
      </w:r>
      <w:r w:rsidR="00A1556A">
        <w:rPr>
          <w:rFonts w:ascii="Times New Roman" w:hAnsi="Times New Roman" w:cs="Times New Roman"/>
          <w:sz w:val="24"/>
          <w:szCs w:val="24"/>
        </w:rPr>
        <w:t xml:space="preserve">itish </w:t>
      </w:r>
      <w:r w:rsidR="00F4233A">
        <w:rPr>
          <w:rFonts w:ascii="Times New Roman" w:hAnsi="Times New Roman" w:cs="Times New Roman"/>
          <w:sz w:val="24"/>
          <w:szCs w:val="24"/>
        </w:rPr>
        <w:t>E</w:t>
      </w:r>
      <w:r w:rsidR="00A1556A">
        <w:rPr>
          <w:rFonts w:ascii="Times New Roman" w:hAnsi="Times New Roman" w:cs="Times New Roman"/>
          <w:sz w:val="24"/>
          <w:szCs w:val="24"/>
        </w:rPr>
        <w:t>nglish</w:t>
      </w:r>
      <w:r w:rsidR="00F4233A">
        <w:rPr>
          <w:rFonts w:ascii="Times New Roman" w:hAnsi="Times New Roman" w:cs="Times New Roman"/>
          <w:sz w:val="24"/>
          <w:szCs w:val="24"/>
        </w:rPr>
        <w:t xml:space="preserve"> as far as </w:t>
      </w:r>
      <w:r w:rsidR="00F4233A" w:rsidRPr="00F4233A">
        <w:rPr>
          <w:rFonts w:ascii="Times New Roman" w:hAnsi="Times New Roman" w:cs="Times New Roman"/>
          <w:i/>
          <w:sz w:val="24"/>
          <w:szCs w:val="24"/>
        </w:rPr>
        <w:t>prevent</w:t>
      </w:r>
      <w:r w:rsidR="00F4233A">
        <w:rPr>
          <w:rFonts w:ascii="Times New Roman" w:hAnsi="Times New Roman" w:cs="Times New Roman"/>
          <w:sz w:val="24"/>
          <w:szCs w:val="24"/>
        </w:rPr>
        <w:t xml:space="preserve"> is concerned is that the verb is not found nearly as often in American fiction of the 19</w:t>
      </w:r>
      <w:r w:rsidR="00F4233A" w:rsidRPr="00F4233A">
        <w:rPr>
          <w:rFonts w:ascii="Times New Roman" w:hAnsi="Times New Roman" w:cs="Times New Roman"/>
          <w:sz w:val="24"/>
          <w:szCs w:val="24"/>
          <w:vertAlign w:val="superscript"/>
        </w:rPr>
        <w:t>th</w:t>
      </w:r>
      <w:r w:rsidR="00F4233A">
        <w:rPr>
          <w:rFonts w:ascii="Times New Roman" w:hAnsi="Times New Roman" w:cs="Times New Roman"/>
          <w:sz w:val="24"/>
          <w:szCs w:val="24"/>
        </w:rPr>
        <w:t xml:space="preserve"> century. The verb is found with only 76 occurrences per million words, as against 191 occurrences per million</w:t>
      </w:r>
      <w:r w:rsidR="00236F38">
        <w:rPr>
          <w:rFonts w:ascii="Times New Roman" w:hAnsi="Times New Roman" w:cs="Times New Roman"/>
          <w:sz w:val="24"/>
          <w:szCs w:val="24"/>
        </w:rPr>
        <w:t xml:space="preserve"> words</w:t>
      </w:r>
      <w:r w:rsidR="00F4233A">
        <w:rPr>
          <w:rFonts w:ascii="Times New Roman" w:hAnsi="Times New Roman" w:cs="Times New Roman"/>
          <w:sz w:val="24"/>
          <w:szCs w:val="24"/>
        </w:rPr>
        <w:t xml:space="preserve"> in CLMET 2, which represents roughly the same time period in Br</w:t>
      </w:r>
      <w:r w:rsidR="00A1556A">
        <w:rPr>
          <w:rFonts w:ascii="Times New Roman" w:hAnsi="Times New Roman" w:cs="Times New Roman"/>
          <w:sz w:val="24"/>
          <w:szCs w:val="24"/>
        </w:rPr>
        <w:t xml:space="preserve">itish </w:t>
      </w:r>
      <w:r w:rsidR="00F4233A">
        <w:rPr>
          <w:rFonts w:ascii="Times New Roman" w:hAnsi="Times New Roman" w:cs="Times New Roman"/>
          <w:sz w:val="24"/>
          <w:szCs w:val="24"/>
        </w:rPr>
        <w:t>E</w:t>
      </w:r>
      <w:r w:rsidR="00A1556A">
        <w:rPr>
          <w:rFonts w:ascii="Times New Roman" w:hAnsi="Times New Roman" w:cs="Times New Roman"/>
          <w:sz w:val="24"/>
          <w:szCs w:val="24"/>
        </w:rPr>
        <w:t>nglish</w:t>
      </w:r>
      <w:r w:rsidR="00F4233A">
        <w:rPr>
          <w:rFonts w:ascii="Times New Roman" w:hAnsi="Times New Roman" w:cs="Times New Roman"/>
          <w:sz w:val="24"/>
          <w:szCs w:val="24"/>
        </w:rPr>
        <w:t xml:space="preserve">. </w:t>
      </w:r>
      <w:r w:rsidR="00D90A50">
        <w:rPr>
          <w:rFonts w:ascii="Times New Roman" w:hAnsi="Times New Roman" w:cs="Times New Roman"/>
          <w:sz w:val="24"/>
          <w:szCs w:val="24"/>
        </w:rPr>
        <w:t>It is possible that the genre of the texts</w:t>
      </w:r>
      <w:r w:rsidR="00B74760">
        <w:rPr>
          <w:rFonts w:ascii="Times New Roman" w:hAnsi="Times New Roman" w:cs="Times New Roman"/>
          <w:sz w:val="24"/>
          <w:szCs w:val="24"/>
        </w:rPr>
        <w:t>, fiction,</w:t>
      </w:r>
      <w:r w:rsidR="00D90A50">
        <w:rPr>
          <w:rFonts w:ascii="Times New Roman" w:hAnsi="Times New Roman" w:cs="Times New Roman"/>
          <w:sz w:val="24"/>
          <w:szCs w:val="24"/>
        </w:rPr>
        <w:t xml:space="preserve"> is a factor in this situation.</w:t>
      </w:r>
    </w:p>
    <w:p w:rsidR="00ED4F8A" w:rsidRDefault="00D90A50" w:rsidP="005734CD">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Another important thing to notice is that </w:t>
      </w:r>
      <w:r w:rsidRPr="00D90A50">
        <w:rPr>
          <w:rFonts w:ascii="Times New Roman" w:hAnsi="Times New Roman" w:cs="Times New Roman"/>
          <w:i/>
          <w:sz w:val="24"/>
          <w:szCs w:val="24"/>
        </w:rPr>
        <w:t>0-ing</w:t>
      </w:r>
      <w:r>
        <w:rPr>
          <w:rFonts w:ascii="Times New Roman" w:hAnsi="Times New Roman" w:cs="Times New Roman"/>
          <w:sz w:val="24"/>
          <w:szCs w:val="24"/>
        </w:rPr>
        <w:t xml:space="preserve"> </w:t>
      </w:r>
      <w:r w:rsidRPr="00D90A50">
        <w:rPr>
          <w:rFonts w:ascii="Times New Roman" w:hAnsi="Times New Roman" w:cs="Times New Roman"/>
          <w:i/>
          <w:sz w:val="24"/>
          <w:szCs w:val="24"/>
        </w:rPr>
        <w:t>was</w:t>
      </w:r>
      <w:r>
        <w:rPr>
          <w:rFonts w:ascii="Times New Roman" w:hAnsi="Times New Roman" w:cs="Times New Roman"/>
          <w:sz w:val="24"/>
          <w:szCs w:val="24"/>
        </w:rPr>
        <w:t xml:space="preserve"> </w:t>
      </w:r>
      <w:r w:rsidR="005734CD">
        <w:rPr>
          <w:rFonts w:ascii="Times New Roman" w:hAnsi="Times New Roman" w:cs="Times New Roman"/>
          <w:sz w:val="24"/>
          <w:szCs w:val="24"/>
        </w:rPr>
        <w:t xml:space="preserve">indeed </w:t>
      </w:r>
      <w:r>
        <w:rPr>
          <w:rFonts w:ascii="Times New Roman" w:hAnsi="Times New Roman" w:cs="Times New Roman"/>
          <w:sz w:val="24"/>
          <w:szCs w:val="24"/>
        </w:rPr>
        <w:t>used</w:t>
      </w:r>
      <w:r w:rsidR="005734CD">
        <w:rPr>
          <w:rFonts w:ascii="Times New Roman" w:hAnsi="Times New Roman" w:cs="Times New Roman"/>
          <w:sz w:val="24"/>
          <w:szCs w:val="24"/>
        </w:rPr>
        <w:t xml:space="preserve"> </w:t>
      </w:r>
      <w:r>
        <w:rPr>
          <w:rFonts w:ascii="Times New Roman" w:hAnsi="Times New Roman" w:cs="Times New Roman"/>
          <w:sz w:val="24"/>
          <w:szCs w:val="24"/>
        </w:rPr>
        <w:t>in Am</w:t>
      </w:r>
      <w:r w:rsidR="00A1556A">
        <w:rPr>
          <w:rFonts w:ascii="Times New Roman" w:hAnsi="Times New Roman" w:cs="Times New Roman"/>
          <w:sz w:val="24"/>
          <w:szCs w:val="24"/>
        </w:rPr>
        <w:t xml:space="preserve">erican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in the 19</w:t>
      </w:r>
      <w:r w:rsidRPr="00D90A5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unlike in the present day. Out of 907 tokens of </w:t>
      </w:r>
      <w:r w:rsidRPr="00D90A50">
        <w:rPr>
          <w:rFonts w:ascii="Times New Roman" w:hAnsi="Times New Roman" w:cs="Times New Roman"/>
          <w:i/>
          <w:sz w:val="24"/>
          <w:szCs w:val="24"/>
        </w:rPr>
        <w:t>prevent</w:t>
      </w:r>
      <w:r>
        <w:rPr>
          <w:rFonts w:ascii="Times New Roman" w:hAnsi="Times New Roman" w:cs="Times New Roman"/>
          <w:sz w:val="24"/>
          <w:szCs w:val="24"/>
        </w:rPr>
        <w:t xml:space="preserve"> altogether, </w:t>
      </w:r>
      <w:r w:rsidRPr="00D90A50">
        <w:rPr>
          <w:rFonts w:ascii="Times New Roman" w:hAnsi="Times New Roman" w:cs="Times New Roman"/>
          <w:i/>
          <w:sz w:val="24"/>
          <w:szCs w:val="24"/>
        </w:rPr>
        <w:t>0-ing</w:t>
      </w:r>
      <w:r>
        <w:rPr>
          <w:rFonts w:ascii="Times New Roman" w:hAnsi="Times New Roman" w:cs="Times New Roman"/>
          <w:sz w:val="24"/>
          <w:szCs w:val="24"/>
        </w:rPr>
        <w:t xml:space="preserve"> was selected as the complement in 29 cases, forming 3% of all the complements. This figure is in fact practically the same as in CLMET 2 of the same time period in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sidR="00441F21">
        <w:rPr>
          <w:rFonts w:ascii="Times New Roman" w:hAnsi="Times New Roman" w:cs="Times New Roman"/>
          <w:sz w:val="24"/>
          <w:szCs w:val="24"/>
        </w:rPr>
        <w:t>. This</w:t>
      </w:r>
      <w:r>
        <w:rPr>
          <w:rFonts w:ascii="Times New Roman" w:hAnsi="Times New Roman" w:cs="Times New Roman"/>
          <w:sz w:val="24"/>
          <w:szCs w:val="24"/>
        </w:rPr>
        <w:t xml:space="preserve"> goes on to show that the divergence between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and Am</w:t>
      </w:r>
      <w:r w:rsidR="00A1556A">
        <w:rPr>
          <w:rFonts w:ascii="Times New Roman" w:hAnsi="Times New Roman" w:cs="Times New Roman"/>
          <w:sz w:val="24"/>
          <w:szCs w:val="24"/>
        </w:rPr>
        <w:t xml:space="preserve">erican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with respect to this particular verb and its complements is a relatively recent phenomenon indeed, as was speculated by Mair (2002).</w:t>
      </w:r>
      <w:r w:rsidR="00ED4F8A">
        <w:rPr>
          <w:rFonts w:ascii="Times New Roman" w:hAnsi="Times New Roman" w:cs="Times New Roman"/>
          <w:sz w:val="24"/>
          <w:szCs w:val="24"/>
        </w:rPr>
        <w:t xml:space="preserve"> </w:t>
      </w:r>
      <w:r w:rsidR="00441F21">
        <w:rPr>
          <w:rFonts w:ascii="Times New Roman" w:hAnsi="Times New Roman" w:cs="Times New Roman"/>
          <w:sz w:val="24"/>
          <w:szCs w:val="24"/>
        </w:rPr>
        <w:t>Just a</w:t>
      </w:r>
      <w:r w:rsidR="00ED4F8A">
        <w:rPr>
          <w:rFonts w:ascii="Times New Roman" w:hAnsi="Times New Roman" w:cs="Times New Roman"/>
          <w:sz w:val="24"/>
          <w:szCs w:val="24"/>
        </w:rPr>
        <w:t>s in Br</w:t>
      </w:r>
      <w:r w:rsidR="00A1556A">
        <w:rPr>
          <w:rFonts w:ascii="Times New Roman" w:hAnsi="Times New Roman" w:cs="Times New Roman"/>
          <w:sz w:val="24"/>
          <w:szCs w:val="24"/>
        </w:rPr>
        <w:t xml:space="preserve">itish </w:t>
      </w:r>
      <w:r w:rsidR="00ED4F8A">
        <w:rPr>
          <w:rFonts w:ascii="Times New Roman" w:hAnsi="Times New Roman" w:cs="Times New Roman"/>
          <w:sz w:val="24"/>
          <w:szCs w:val="24"/>
        </w:rPr>
        <w:t>E</w:t>
      </w:r>
      <w:r w:rsidR="00A1556A">
        <w:rPr>
          <w:rFonts w:ascii="Times New Roman" w:hAnsi="Times New Roman" w:cs="Times New Roman"/>
          <w:sz w:val="24"/>
          <w:szCs w:val="24"/>
        </w:rPr>
        <w:t>nglish</w:t>
      </w:r>
      <w:r w:rsidR="00ED4F8A">
        <w:rPr>
          <w:rFonts w:ascii="Times New Roman" w:hAnsi="Times New Roman" w:cs="Times New Roman"/>
          <w:sz w:val="24"/>
          <w:szCs w:val="24"/>
        </w:rPr>
        <w:t xml:space="preserve">, </w:t>
      </w:r>
      <w:r w:rsidR="00ED4F8A" w:rsidRPr="00ED4F8A">
        <w:rPr>
          <w:rFonts w:ascii="Times New Roman" w:hAnsi="Times New Roman" w:cs="Times New Roman"/>
          <w:i/>
          <w:sz w:val="24"/>
          <w:szCs w:val="24"/>
        </w:rPr>
        <w:t>0-ing</w:t>
      </w:r>
      <w:r w:rsidR="00ED4F8A">
        <w:rPr>
          <w:rFonts w:ascii="Times New Roman" w:hAnsi="Times New Roman" w:cs="Times New Roman"/>
          <w:sz w:val="24"/>
          <w:szCs w:val="24"/>
        </w:rPr>
        <w:t xml:space="preserve"> can also be found in the passive voice in American fiction, exemplified by three instances.</w:t>
      </w:r>
    </w:p>
    <w:p w:rsidR="00927611" w:rsidRDefault="00ED4F8A" w:rsidP="00AA10FC">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Nevertheless, </w:t>
      </w:r>
      <w:r w:rsidRPr="00605D85">
        <w:rPr>
          <w:rFonts w:ascii="Times New Roman" w:hAnsi="Times New Roman" w:cs="Times New Roman"/>
          <w:i/>
          <w:sz w:val="24"/>
          <w:szCs w:val="24"/>
        </w:rPr>
        <w:t>from-ing</w:t>
      </w:r>
      <w:r>
        <w:rPr>
          <w:rFonts w:ascii="Times New Roman" w:hAnsi="Times New Roman" w:cs="Times New Roman"/>
          <w:sz w:val="24"/>
          <w:szCs w:val="24"/>
        </w:rPr>
        <w:t xml:space="preserve"> was the most common sentential variant of </w:t>
      </w:r>
      <w:r w:rsidRPr="00F502AD">
        <w:rPr>
          <w:rFonts w:ascii="Times New Roman" w:hAnsi="Times New Roman" w:cs="Times New Roman"/>
          <w:i/>
          <w:sz w:val="24"/>
          <w:szCs w:val="24"/>
        </w:rPr>
        <w:t>prevent</w:t>
      </w:r>
      <w:r>
        <w:rPr>
          <w:rFonts w:ascii="Times New Roman" w:hAnsi="Times New Roman" w:cs="Times New Roman"/>
          <w:sz w:val="24"/>
          <w:szCs w:val="24"/>
        </w:rPr>
        <w:t xml:space="preserve"> in Am</w:t>
      </w:r>
      <w:r w:rsidR="00A1556A">
        <w:rPr>
          <w:rFonts w:ascii="Times New Roman" w:hAnsi="Times New Roman" w:cs="Times New Roman"/>
          <w:sz w:val="24"/>
          <w:szCs w:val="24"/>
        </w:rPr>
        <w:t xml:space="preserve">erican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as well</w:t>
      </w:r>
      <w:r w:rsidR="00AA10FC">
        <w:rPr>
          <w:rFonts w:ascii="Times New Roman" w:hAnsi="Times New Roman" w:cs="Times New Roman"/>
          <w:sz w:val="24"/>
          <w:szCs w:val="24"/>
        </w:rPr>
        <w:t xml:space="preserve"> as in British English</w:t>
      </w:r>
      <w:r>
        <w:rPr>
          <w:rFonts w:ascii="Times New Roman" w:hAnsi="Times New Roman" w:cs="Times New Roman"/>
          <w:sz w:val="24"/>
          <w:szCs w:val="24"/>
        </w:rPr>
        <w:t xml:space="preserve"> in the 19</w:t>
      </w:r>
      <w:r w:rsidRPr="00ED4F8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This complement forms 27% of all complements, which is very simi</w:t>
      </w:r>
      <w:r w:rsidR="00087492">
        <w:rPr>
          <w:rFonts w:ascii="Times New Roman" w:hAnsi="Times New Roman" w:cs="Times New Roman"/>
          <w:sz w:val="24"/>
          <w:szCs w:val="24"/>
        </w:rPr>
        <w:t>lar to the situation in CLMET 2</w:t>
      </w:r>
      <w:r>
        <w:rPr>
          <w:rFonts w:ascii="Times New Roman" w:hAnsi="Times New Roman" w:cs="Times New Roman"/>
          <w:sz w:val="24"/>
          <w:szCs w:val="24"/>
        </w:rPr>
        <w:t xml:space="preserve"> of the same time period. As regards its normalized frequency, on the other hand, it is not nearly as common as in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with only 20 occurrences per million words, as against 49 occurrences per million words in CLMET 2. This is a consequence of the overall smaller frequency of </w:t>
      </w:r>
      <w:r w:rsidRPr="00F502AD">
        <w:rPr>
          <w:rFonts w:ascii="Times New Roman" w:hAnsi="Times New Roman" w:cs="Times New Roman"/>
          <w:i/>
          <w:sz w:val="24"/>
          <w:szCs w:val="24"/>
        </w:rPr>
        <w:t>prevent</w:t>
      </w:r>
      <w:r>
        <w:rPr>
          <w:rFonts w:ascii="Times New Roman" w:hAnsi="Times New Roman" w:cs="Times New Roman"/>
          <w:sz w:val="24"/>
          <w:szCs w:val="24"/>
        </w:rPr>
        <w:t xml:space="preserve"> in American fiction compared to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On the other hand, the</w:t>
      </w:r>
      <w:r w:rsidRPr="00F502AD">
        <w:rPr>
          <w:rFonts w:ascii="Times New Roman" w:hAnsi="Times New Roman" w:cs="Times New Roman"/>
          <w:i/>
          <w:sz w:val="24"/>
          <w:szCs w:val="24"/>
        </w:rPr>
        <w:t xml:space="preserve"> poss-ing </w:t>
      </w:r>
      <w:r>
        <w:rPr>
          <w:rFonts w:ascii="Times New Roman" w:hAnsi="Times New Roman" w:cs="Times New Roman"/>
          <w:sz w:val="24"/>
          <w:szCs w:val="24"/>
        </w:rPr>
        <w:t xml:space="preserve">complement is proportionally more common in EAF than in CLMET 2, probably due to the smaller proportion of </w:t>
      </w:r>
      <w:r w:rsidRPr="00F502AD">
        <w:rPr>
          <w:rFonts w:ascii="Times New Roman" w:hAnsi="Times New Roman" w:cs="Times New Roman"/>
          <w:i/>
          <w:sz w:val="24"/>
          <w:szCs w:val="24"/>
        </w:rPr>
        <w:t>0-ing</w:t>
      </w:r>
      <w:r>
        <w:rPr>
          <w:rFonts w:ascii="Times New Roman" w:hAnsi="Times New Roman" w:cs="Times New Roman"/>
          <w:sz w:val="24"/>
          <w:szCs w:val="24"/>
        </w:rPr>
        <w:t xml:space="preserve"> complements. </w:t>
      </w:r>
    </w:p>
    <w:p w:rsidR="001C397D" w:rsidRDefault="001C397D" w:rsidP="0011166E">
      <w:pPr>
        <w:spacing w:after="0" w:line="240" w:lineRule="auto"/>
        <w:rPr>
          <w:rFonts w:ascii="Times New Roman" w:hAnsi="Times New Roman" w:cs="Times New Roman"/>
          <w:sz w:val="24"/>
          <w:szCs w:val="24"/>
        </w:rPr>
      </w:pPr>
    </w:p>
    <w:tbl>
      <w:tblPr>
        <w:tblStyle w:val="TableGrid"/>
        <w:tblW w:w="0" w:type="auto"/>
        <w:tblLook w:val="04A0"/>
      </w:tblPr>
      <w:tblGrid>
        <w:gridCol w:w="2364"/>
        <w:gridCol w:w="2364"/>
        <w:gridCol w:w="2365"/>
        <w:gridCol w:w="2365"/>
      </w:tblGrid>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Complement</w:t>
            </w:r>
          </w:p>
        </w:tc>
        <w:tc>
          <w:tcPr>
            <w:tcW w:w="2364"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Raw frequency</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w:t>
            </w:r>
          </w:p>
        </w:tc>
        <w:tc>
          <w:tcPr>
            <w:tcW w:w="2365" w:type="dxa"/>
          </w:tcPr>
          <w:p w:rsidR="001C397D" w:rsidRPr="001A3827" w:rsidRDefault="001C397D" w:rsidP="000D7274">
            <w:pPr>
              <w:jc w:val="center"/>
              <w:rPr>
                <w:rFonts w:ascii="Times New Roman" w:hAnsi="Times New Roman" w:cs="Times New Roman"/>
                <w:b/>
                <w:sz w:val="24"/>
                <w:szCs w:val="24"/>
              </w:rPr>
            </w:pPr>
            <w:r w:rsidRPr="001A3827">
              <w:rPr>
                <w:rFonts w:ascii="Times New Roman" w:hAnsi="Times New Roman" w:cs="Times New Roman"/>
                <w:b/>
                <w:sz w:val="24"/>
                <w:szCs w:val="24"/>
              </w:rPr>
              <w:t>Norm. frequency</w:t>
            </w:r>
          </w:p>
        </w:tc>
      </w:tr>
      <w:tr w:rsidR="001C397D" w:rsidTr="00FF1727">
        <w:tc>
          <w:tcPr>
            <w:tcW w:w="2364" w:type="dxa"/>
          </w:tcPr>
          <w:p w:rsidR="001C397D" w:rsidRPr="00DB0896" w:rsidRDefault="001C397D" w:rsidP="00FF1727">
            <w:pPr>
              <w:rPr>
                <w:rFonts w:ascii="Times New Roman" w:hAnsi="Times New Roman" w:cs="Times New Roman"/>
                <w:i/>
                <w:sz w:val="24"/>
                <w:szCs w:val="24"/>
              </w:rPr>
            </w:pPr>
            <w:r w:rsidRPr="00DB0896">
              <w:rPr>
                <w:rFonts w:ascii="Times New Roman" w:hAnsi="Times New Roman" w:cs="Times New Roman"/>
                <w:i/>
                <w:sz w:val="24"/>
                <w:szCs w:val="24"/>
              </w:rPr>
              <w:t>From-ing</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245</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27.1</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20.5</w:t>
            </w:r>
          </w:p>
        </w:tc>
      </w:tr>
      <w:tr w:rsidR="001C397D" w:rsidTr="00FF1727">
        <w:tc>
          <w:tcPr>
            <w:tcW w:w="2364" w:type="dxa"/>
          </w:tcPr>
          <w:p w:rsidR="001C397D" w:rsidRDefault="001C397D" w:rsidP="00FF1727">
            <w:pPr>
              <w:rPr>
                <w:rFonts w:ascii="Times New Roman" w:hAnsi="Times New Roman" w:cs="Times New Roman"/>
                <w:sz w:val="24"/>
                <w:szCs w:val="24"/>
              </w:rPr>
            </w:pPr>
            <w:r w:rsidRPr="00DB0896">
              <w:rPr>
                <w:rFonts w:ascii="Times New Roman" w:hAnsi="Times New Roman" w:cs="Times New Roman"/>
                <w:i/>
                <w:sz w:val="24"/>
                <w:szCs w:val="24"/>
              </w:rPr>
              <w:t xml:space="preserve">    From-ing</w:t>
            </w:r>
            <w:r>
              <w:rPr>
                <w:rFonts w:ascii="Times New Roman" w:hAnsi="Times New Roman" w:cs="Times New Roman"/>
                <w:sz w:val="24"/>
                <w:szCs w:val="24"/>
              </w:rPr>
              <w:t xml:space="preserve"> passive</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46</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5.1</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3.8</w:t>
            </w:r>
          </w:p>
        </w:tc>
      </w:tr>
      <w:tr w:rsidR="001C397D" w:rsidTr="00FF1727">
        <w:tc>
          <w:tcPr>
            <w:tcW w:w="2364" w:type="dxa"/>
          </w:tcPr>
          <w:p w:rsidR="001C397D" w:rsidRPr="00DB0896" w:rsidRDefault="001C397D" w:rsidP="00FF1727">
            <w:pPr>
              <w:rPr>
                <w:rFonts w:ascii="Times New Roman" w:hAnsi="Times New Roman" w:cs="Times New Roman"/>
                <w:i/>
                <w:sz w:val="24"/>
                <w:szCs w:val="24"/>
              </w:rPr>
            </w:pPr>
            <w:r w:rsidRPr="00DB0896">
              <w:rPr>
                <w:rFonts w:ascii="Times New Roman" w:hAnsi="Times New Roman" w:cs="Times New Roman"/>
                <w:i/>
                <w:sz w:val="24"/>
                <w:szCs w:val="24"/>
              </w:rPr>
              <w:t>0-ing</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26</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2.9</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2.2</w:t>
            </w:r>
          </w:p>
        </w:tc>
      </w:tr>
      <w:tr w:rsidR="001C397D" w:rsidTr="00FF1727">
        <w:tc>
          <w:tcPr>
            <w:tcW w:w="2364" w:type="dxa"/>
          </w:tcPr>
          <w:p w:rsidR="001C397D" w:rsidRDefault="001C397D" w:rsidP="00FF1727">
            <w:pPr>
              <w:rPr>
                <w:rFonts w:ascii="Times New Roman" w:hAnsi="Times New Roman" w:cs="Times New Roman"/>
                <w:sz w:val="24"/>
                <w:szCs w:val="24"/>
              </w:rPr>
            </w:pPr>
            <w:r w:rsidRPr="00DB0896">
              <w:rPr>
                <w:rFonts w:ascii="Times New Roman" w:hAnsi="Times New Roman" w:cs="Times New Roman"/>
                <w:i/>
                <w:sz w:val="24"/>
                <w:szCs w:val="24"/>
              </w:rPr>
              <w:t xml:space="preserve">    0-ing</w:t>
            </w:r>
            <w:r>
              <w:rPr>
                <w:rFonts w:ascii="Times New Roman" w:hAnsi="Times New Roman" w:cs="Times New Roman"/>
                <w:sz w:val="24"/>
                <w:szCs w:val="24"/>
              </w:rPr>
              <w:t xml:space="preserve"> passive</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3</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0.3</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0.25</w:t>
            </w:r>
          </w:p>
        </w:tc>
      </w:tr>
      <w:tr w:rsidR="001C397D" w:rsidTr="00FF1727">
        <w:tc>
          <w:tcPr>
            <w:tcW w:w="2364" w:type="dxa"/>
          </w:tcPr>
          <w:p w:rsidR="001C397D" w:rsidRPr="00DB0896" w:rsidRDefault="001C397D" w:rsidP="00FF1727">
            <w:pPr>
              <w:rPr>
                <w:rFonts w:ascii="Times New Roman" w:hAnsi="Times New Roman" w:cs="Times New Roman"/>
                <w:i/>
                <w:sz w:val="24"/>
                <w:szCs w:val="24"/>
              </w:rPr>
            </w:pPr>
            <w:r w:rsidRPr="00DB0896">
              <w:rPr>
                <w:rFonts w:ascii="Times New Roman" w:hAnsi="Times New Roman" w:cs="Times New Roman"/>
                <w:i/>
                <w:sz w:val="24"/>
                <w:szCs w:val="24"/>
              </w:rPr>
              <w:t>Poss-ing</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130</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14.3</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10.9</w:t>
            </w:r>
          </w:p>
        </w:tc>
      </w:tr>
      <w:tr w:rsidR="001C397D" w:rsidTr="00FF1727">
        <w:tc>
          <w:tcPr>
            <w:tcW w:w="2364" w:type="dxa"/>
          </w:tcPr>
          <w:p w:rsidR="001C397D" w:rsidRPr="00DB0896" w:rsidRDefault="001C397D" w:rsidP="00FF1727">
            <w:pPr>
              <w:rPr>
                <w:rFonts w:ascii="Times New Roman" w:hAnsi="Times New Roman" w:cs="Times New Roman"/>
                <w:i/>
                <w:sz w:val="24"/>
                <w:szCs w:val="24"/>
              </w:rPr>
            </w:pPr>
            <w:r w:rsidRPr="00DB0896">
              <w:rPr>
                <w:rFonts w:ascii="Times New Roman" w:hAnsi="Times New Roman" w:cs="Times New Roman"/>
                <w:i/>
                <w:sz w:val="24"/>
                <w:szCs w:val="24"/>
              </w:rPr>
              <w:t xml:space="preserve">    Her –ing</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34</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3.7</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2.8</w:t>
            </w:r>
          </w:p>
        </w:tc>
      </w:tr>
      <w:tr w:rsidR="001C397D" w:rsidTr="00FF1727">
        <w:tc>
          <w:tcPr>
            <w:tcW w:w="2364" w:type="dxa"/>
          </w:tcPr>
          <w:p w:rsidR="001C397D" w:rsidRPr="00DB0896" w:rsidRDefault="001C397D" w:rsidP="00FF1727">
            <w:pPr>
              <w:rPr>
                <w:rFonts w:ascii="Times New Roman" w:hAnsi="Times New Roman" w:cs="Times New Roman"/>
                <w:i/>
                <w:sz w:val="24"/>
                <w:szCs w:val="24"/>
              </w:rPr>
            </w:pPr>
            <w:r w:rsidRPr="00DB0896">
              <w:rPr>
                <w:rFonts w:ascii="Times New Roman" w:hAnsi="Times New Roman" w:cs="Times New Roman"/>
                <w:i/>
                <w:sz w:val="24"/>
                <w:szCs w:val="24"/>
              </w:rPr>
              <w:lastRenderedPageBreak/>
              <w:t>-ing</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9</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1</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0.75</w:t>
            </w:r>
          </w:p>
        </w:tc>
      </w:tr>
      <w:tr w:rsidR="001C397D" w:rsidTr="00FF1727">
        <w:tc>
          <w:tcPr>
            <w:tcW w:w="2364" w:type="dxa"/>
          </w:tcPr>
          <w:p w:rsidR="001C397D" w:rsidRDefault="001C397D" w:rsidP="00FF1727">
            <w:pPr>
              <w:rPr>
                <w:rFonts w:ascii="Times New Roman" w:hAnsi="Times New Roman" w:cs="Times New Roman"/>
                <w:sz w:val="24"/>
                <w:szCs w:val="24"/>
              </w:rPr>
            </w:pPr>
            <w:r>
              <w:rPr>
                <w:rFonts w:ascii="Times New Roman" w:hAnsi="Times New Roman" w:cs="Times New Roman"/>
                <w:sz w:val="24"/>
                <w:szCs w:val="24"/>
              </w:rPr>
              <w:t xml:space="preserve">Nominal </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414</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45.6</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34.6</w:t>
            </w:r>
          </w:p>
        </w:tc>
      </w:tr>
      <w:tr w:rsidR="001C397D" w:rsidTr="00FF1727">
        <w:tc>
          <w:tcPr>
            <w:tcW w:w="2364" w:type="dxa"/>
          </w:tcPr>
          <w:p w:rsidR="001C397D" w:rsidRPr="001A3827" w:rsidRDefault="001C397D" w:rsidP="00FF1727">
            <w:pPr>
              <w:rPr>
                <w:rFonts w:ascii="Times New Roman" w:hAnsi="Times New Roman" w:cs="Times New Roman"/>
                <w:b/>
                <w:sz w:val="24"/>
                <w:szCs w:val="24"/>
              </w:rPr>
            </w:pPr>
            <w:r w:rsidRPr="001A3827">
              <w:rPr>
                <w:rFonts w:ascii="Times New Roman" w:hAnsi="Times New Roman" w:cs="Times New Roman"/>
                <w:b/>
                <w:sz w:val="24"/>
                <w:szCs w:val="24"/>
              </w:rPr>
              <w:t>Total</w:t>
            </w:r>
          </w:p>
        </w:tc>
        <w:tc>
          <w:tcPr>
            <w:tcW w:w="2364"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907</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100</w:t>
            </w:r>
          </w:p>
        </w:tc>
        <w:tc>
          <w:tcPr>
            <w:tcW w:w="2365" w:type="dxa"/>
          </w:tcPr>
          <w:p w:rsidR="001C397D" w:rsidRDefault="00DA3141" w:rsidP="000D7274">
            <w:pPr>
              <w:jc w:val="center"/>
              <w:rPr>
                <w:rFonts w:ascii="Times New Roman" w:hAnsi="Times New Roman" w:cs="Times New Roman"/>
                <w:sz w:val="24"/>
                <w:szCs w:val="24"/>
              </w:rPr>
            </w:pPr>
            <w:r>
              <w:rPr>
                <w:rFonts w:ascii="Times New Roman" w:hAnsi="Times New Roman" w:cs="Times New Roman"/>
                <w:sz w:val="24"/>
                <w:szCs w:val="24"/>
              </w:rPr>
              <w:t>75.9</w:t>
            </w:r>
          </w:p>
        </w:tc>
      </w:tr>
    </w:tbl>
    <w:p w:rsidR="001C397D" w:rsidRPr="00D72D46" w:rsidRDefault="001A3827" w:rsidP="0011166E">
      <w:pPr>
        <w:spacing w:after="0" w:line="240" w:lineRule="auto"/>
        <w:rPr>
          <w:rFonts w:ascii="Times New Roman" w:hAnsi="Times New Roman" w:cs="Times New Roman"/>
          <w:i/>
          <w:sz w:val="20"/>
          <w:szCs w:val="20"/>
        </w:rPr>
      </w:pPr>
      <w:r w:rsidRPr="00D72D46">
        <w:rPr>
          <w:rFonts w:ascii="Times New Roman" w:hAnsi="Times New Roman" w:cs="Times New Roman"/>
          <w:i/>
          <w:sz w:val="20"/>
          <w:szCs w:val="20"/>
        </w:rPr>
        <w:t xml:space="preserve">Table </w:t>
      </w:r>
      <w:r w:rsidR="00A60502">
        <w:rPr>
          <w:rFonts w:ascii="Times New Roman" w:hAnsi="Times New Roman" w:cs="Times New Roman"/>
          <w:i/>
          <w:sz w:val="20"/>
          <w:szCs w:val="20"/>
        </w:rPr>
        <w:t>6</w:t>
      </w:r>
      <w:r w:rsidRPr="00D72D46">
        <w:rPr>
          <w:rFonts w:ascii="Times New Roman" w:hAnsi="Times New Roman" w:cs="Times New Roman"/>
          <w:i/>
          <w:sz w:val="20"/>
          <w:szCs w:val="20"/>
        </w:rPr>
        <w:t>. EAF (1809-1874)</w:t>
      </w:r>
    </w:p>
    <w:p w:rsidR="00171065" w:rsidRDefault="00171065" w:rsidP="0011166E">
      <w:pPr>
        <w:spacing w:after="0" w:line="240" w:lineRule="auto"/>
        <w:rPr>
          <w:rFonts w:ascii="Times New Roman" w:hAnsi="Times New Roman" w:cs="Times New Roman"/>
          <w:sz w:val="24"/>
          <w:szCs w:val="24"/>
        </w:rPr>
      </w:pPr>
    </w:p>
    <w:p w:rsidR="00AC56C2" w:rsidRDefault="00AC56C2" w:rsidP="008E5A86">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Just as was the case in the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data, </w:t>
      </w:r>
      <w:r w:rsidRPr="00AC56C2">
        <w:rPr>
          <w:rFonts w:ascii="Times New Roman" w:hAnsi="Times New Roman" w:cs="Times New Roman"/>
          <w:i/>
          <w:sz w:val="24"/>
          <w:szCs w:val="24"/>
        </w:rPr>
        <w:t>0-ing</w:t>
      </w:r>
      <w:r>
        <w:rPr>
          <w:rFonts w:ascii="Times New Roman" w:hAnsi="Times New Roman" w:cs="Times New Roman"/>
          <w:sz w:val="24"/>
          <w:szCs w:val="24"/>
        </w:rPr>
        <w:t xml:space="preserve"> is found mostly with short object </w:t>
      </w:r>
      <w:r w:rsidR="008E5A86">
        <w:rPr>
          <w:rFonts w:ascii="Times New Roman" w:hAnsi="Times New Roman" w:cs="Times New Roman"/>
          <w:sz w:val="24"/>
          <w:szCs w:val="24"/>
        </w:rPr>
        <w:t>noun phrases</w:t>
      </w:r>
      <w:r>
        <w:rPr>
          <w:rFonts w:ascii="Times New Roman" w:hAnsi="Times New Roman" w:cs="Times New Roman"/>
          <w:sz w:val="24"/>
          <w:szCs w:val="24"/>
        </w:rPr>
        <w:t xml:space="preserve"> of only two or three items long, counting articles and other function words. A couple of exceptions wer</w:t>
      </w:r>
      <w:r w:rsidR="00A91314">
        <w:rPr>
          <w:rFonts w:ascii="Times New Roman" w:hAnsi="Times New Roman" w:cs="Times New Roman"/>
          <w:sz w:val="24"/>
          <w:szCs w:val="24"/>
        </w:rPr>
        <w:t>e found, however. In example (18</w:t>
      </w:r>
      <w:r>
        <w:rPr>
          <w:rFonts w:ascii="Times New Roman" w:hAnsi="Times New Roman" w:cs="Times New Roman"/>
          <w:sz w:val="24"/>
          <w:szCs w:val="24"/>
        </w:rPr>
        <w:t xml:space="preserve">), there is a whole relative clause inserted between </w:t>
      </w:r>
      <w:r w:rsidRPr="00AC56C2">
        <w:rPr>
          <w:rFonts w:ascii="Times New Roman" w:hAnsi="Times New Roman" w:cs="Times New Roman"/>
          <w:i/>
          <w:sz w:val="24"/>
          <w:szCs w:val="24"/>
        </w:rPr>
        <w:t>prevent</w:t>
      </w:r>
      <w:r>
        <w:rPr>
          <w:rFonts w:ascii="Times New Roman" w:hAnsi="Times New Roman" w:cs="Times New Roman"/>
          <w:sz w:val="24"/>
          <w:szCs w:val="24"/>
        </w:rPr>
        <w:t xml:space="preserve"> and the comple</w:t>
      </w:r>
      <w:r w:rsidR="00A91314">
        <w:rPr>
          <w:rFonts w:ascii="Times New Roman" w:hAnsi="Times New Roman" w:cs="Times New Roman"/>
          <w:sz w:val="24"/>
          <w:szCs w:val="24"/>
        </w:rPr>
        <w:t>ment clause. In (19</w:t>
      </w:r>
      <w:r>
        <w:rPr>
          <w:rFonts w:ascii="Times New Roman" w:hAnsi="Times New Roman" w:cs="Times New Roman"/>
          <w:sz w:val="24"/>
          <w:szCs w:val="24"/>
        </w:rPr>
        <w:t xml:space="preserve">), the object </w:t>
      </w:r>
      <w:r w:rsidR="00521E22">
        <w:rPr>
          <w:rFonts w:ascii="Times New Roman" w:hAnsi="Times New Roman" w:cs="Times New Roman"/>
          <w:sz w:val="24"/>
          <w:szCs w:val="24"/>
        </w:rPr>
        <w:t>noun phrase</w:t>
      </w:r>
      <w:r>
        <w:rPr>
          <w:rFonts w:ascii="Times New Roman" w:hAnsi="Times New Roman" w:cs="Times New Roman"/>
          <w:sz w:val="24"/>
          <w:szCs w:val="24"/>
        </w:rPr>
        <w:t xml:space="preserve"> of </w:t>
      </w:r>
      <w:r w:rsidRPr="00AC56C2">
        <w:rPr>
          <w:rFonts w:ascii="Times New Roman" w:hAnsi="Times New Roman" w:cs="Times New Roman"/>
          <w:i/>
          <w:sz w:val="24"/>
          <w:szCs w:val="24"/>
        </w:rPr>
        <w:t>prevent</w:t>
      </w:r>
      <w:r>
        <w:rPr>
          <w:rFonts w:ascii="Times New Roman" w:hAnsi="Times New Roman" w:cs="Times New Roman"/>
          <w:sz w:val="24"/>
          <w:szCs w:val="24"/>
        </w:rPr>
        <w:t xml:space="preserve"> is rather complex as well. </w:t>
      </w:r>
    </w:p>
    <w:p w:rsidR="00AC56C2" w:rsidRDefault="00AC56C2" w:rsidP="00AC56C2">
      <w:pPr>
        <w:spacing w:after="0" w:line="240" w:lineRule="auto"/>
        <w:ind w:firstLine="720"/>
        <w:rPr>
          <w:rFonts w:ascii="Times New Roman" w:hAnsi="Times New Roman" w:cs="Times New Roman"/>
          <w:sz w:val="24"/>
          <w:szCs w:val="24"/>
        </w:rPr>
      </w:pPr>
    </w:p>
    <w:p w:rsidR="00AC56C2" w:rsidRDefault="00A91314" w:rsidP="00AC56C2">
      <w:pPr>
        <w:spacing w:after="0" w:line="240" w:lineRule="auto"/>
        <w:ind w:left="720"/>
        <w:rPr>
          <w:rFonts w:ascii="Times New Roman" w:hAnsi="Times New Roman" w:cs="Times New Roman"/>
          <w:sz w:val="20"/>
          <w:szCs w:val="20"/>
          <w:lang w:val="fi-FI"/>
        </w:rPr>
      </w:pPr>
      <w:r>
        <w:rPr>
          <w:rFonts w:ascii="Times New Roman" w:hAnsi="Times New Roman" w:cs="Times New Roman"/>
          <w:sz w:val="20"/>
          <w:szCs w:val="20"/>
          <w:lang w:val="fi-FI"/>
        </w:rPr>
        <w:t>(18</w:t>
      </w:r>
      <w:r w:rsidR="00AC56C2" w:rsidRPr="00510B76">
        <w:rPr>
          <w:rFonts w:ascii="Times New Roman" w:hAnsi="Times New Roman" w:cs="Times New Roman"/>
          <w:sz w:val="20"/>
          <w:szCs w:val="20"/>
          <w:lang w:val="fi-FI"/>
        </w:rPr>
        <w:t xml:space="preserve">) ... the rest stood hallooing like mad-men to </w:t>
      </w:r>
      <w:r w:rsidR="00AC56C2" w:rsidRPr="008E5A86">
        <w:rPr>
          <w:rFonts w:ascii="Times New Roman" w:hAnsi="Times New Roman" w:cs="Times New Roman"/>
          <w:sz w:val="20"/>
          <w:szCs w:val="20"/>
          <w:u w:val="single"/>
          <w:lang w:val="fi-FI"/>
        </w:rPr>
        <w:t>prevent</w:t>
      </w:r>
      <w:r w:rsidR="00AC56C2" w:rsidRPr="00510B76">
        <w:rPr>
          <w:rFonts w:ascii="Times New Roman" w:hAnsi="Times New Roman" w:cs="Times New Roman"/>
          <w:sz w:val="20"/>
          <w:szCs w:val="20"/>
          <w:lang w:val="fi-FI"/>
        </w:rPr>
        <w:t xml:space="preserve"> any alarm </w:t>
      </w:r>
      <w:r w:rsidR="00AC56C2" w:rsidRPr="00510B76">
        <w:rPr>
          <w:rFonts w:ascii="Times New Roman" w:hAnsi="Times New Roman" w:cs="Times New Roman"/>
          <w:sz w:val="20"/>
          <w:szCs w:val="20"/>
          <w:u w:val="single"/>
          <w:lang w:val="fi-FI"/>
        </w:rPr>
        <w:t xml:space="preserve">that Wehle might raise </w:t>
      </w:r>
      <w:r w:rsidR="00AC56C2" w:rsidRPr="00510B76">
        <w:rPr>
          <w:rFonts w:ascii="Times New Roman" w:hAnsi="Times New Roman" w:cs="Times New Roman"/>
          <w:sz w:val="20"/>
          <w:szCs w:val="20"/>
          <w:lang w:val="fi-FI"/>
        </w:rPr>
        <w:t xml:space="preserve">attracting attention... </w:t>
      </w:r>
    </w:p>
    <w:p w:rsidR="00A91314" w:rsidRPr="00510B76" w:rsidRDefault="00A91314" w:rsidP="00AC56C2">
      <w:pPr>
        <w:spacing w:after="0" w:line="240" w:lineRule="auto"/>
        <w:ind w:left="720"/>
        <w:rPr>
          <w:rFonts w:ascii="Times New Roman" w:hAnsi="Times New Roman" w:cs="Times New Roman"/>
          <w:sz w:val="20"/>
          <w:szCs w:val="20"/>
        </w:rPr>
      </w:pPr>
    </w:p>
    <w:p w:rsidR="00AC56C2" w:rsidRPr="00510B76" w:rsidRDefault="00A91314" w:rsidP="00AC56C2">
      <w:pPr>
        <w:spacing w:after="0" w:line="240" w:lineRule="auto"/>
        <w:ind w:left="720"/>
        <w:rPr>
          <w:rFonts w:ascii="Times New Roman" w:hAnsi="Times New Roman" w:cs="Times New Roman"/>
          <w:sz w:val="20"/>
          <w:szCs w:val="20"/>
        </w:rPr>
      </w:pPr>
      <w:r>
        <w:rPr>
          <w:rFonts w:ascii="Times New Roman" w:hAnsi="Times New Roman" w:cs="Times New Roman"/>
          <w:sz w:val="20"/>
          <w:szCs w:val="20"/>
          <w:lang w:val="fi-FI"/>
        </w:rPr>
        <w:t>(19</w:t>
      </w:r>
      <w:r w:rsidR="00AC56C2" w:rsidRPr="00510B76">
        <w:rPr>
          <w:rFonts w:ascii="Times New Roman" w:hAnsi="Times New Roman" w:cs="Times New Roman"/>
          <w:sz w:val="20"/>
          <w:szCs w:val="20"/>
          <w:lang w:val="fi-FI"/>
        </w:rPr>
        <w:t xml:space="preserve">) One was to </w:t>
      </w:r>
      <w:r w:rsidR="00AC56C2" w:rsidRPr="008E5A86">
        <w:rPr>
          <w:rFonts w:ascii="Times New Roman" w:hAnsi="Times New Roman" w:cs="Times New Roman"/>
          <w:sz w:val="20"/>
          <w:szCs w:val="20"/>
          <w:u w:val="single"/>
          <w:lang w:val="fi-FI"/>
        </w:rPr>
        <w:t>prevent</w:t>
      </w:r>
      <w:r w:rsidR="00AC56C2" w:rsidRPr="00510B76">
        <w:rPr>
          <w:rFonts w:ascii="Times New Roman" w:hAnsi="Times New Roman" w:cs="Times New Roman"/>
          <w:sz w:val="20"/>
          <w:szCs w:val="20"/>
          <w:lang w:val="fi-FI"/>
        </w:rPr>
        <w:t xml:space="preserve"> </w:t>
      </w:r>
      <w:r w:rsidR="00AC56C2" w:rsidRPr="00510B76">
        <w:rPr>
          <w:rFonts w:ascii="Times New Roman" w:hAnsi="Times New Roman" w:cs="Times New Roman"/>
          <w:sz w:val="20"/>
          <w:szCs w:val="20"/>
          <w:u w:val="single"/>
          <w:lang w:val="fi-FI"/>
        </w:rPr>
        <w:t>any knowledge of the existence of his niece</w:t>
      </w:r>
      <w:r w:rsidR="00AC56C2" w:rsidRPr="00510B76">
        <w:rPr>
          <w:rFonts w:ascii="Times New Roman" w:hAnsi="Times New Roman" w:cs="Times New Roman"/>
          <w:sz w:val="20"/>
          <w:szCs w:val="20"/>
          <w:lang w:val="fi-FI"/>
        </w:rPr>
        <w:t xml:space="preserve"> coming to the ears of the trustees...</w:t>
      </w:r>
    </w:p>
    <w:p w:rsidR="00AC56C2" w:rsidRDefault="00AC56C2" w:rsidP="00AC56C2">
      <w:pPr>
        <w:spacing w:after="0" w:line="240" w:lineRule="auto"/>
        <w:ind w:firstLine="720"/>
        <w:rPr>
          <w:rFonts w:ascii="Times New Roman" w:hAnsi="Times New Roman" w:cs="Times New Roman"/>
          <w:sz w:val="24"/>
          <w:szCs w:val="24"/>
        </w:rPr>
      </w:pPr>
    </w:p>
    <w:p w:rsidR="004077C9" w:rsidRDefault="004077C9" w:rsidP="004077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Intervening material this long makes it definitely harder to interpret the sentence, aptly demonstrating the motivation to prefer structurally explicit complements such as </w:t>
      </w:r>
      <w:r w:rsidRPr="004077C9">
        <w:rPr>
          <w:rFonts w:ascii="Times New Roman" w:hAnsi="Times New Roman" w:cs="Times New Roman"/>
          <w:i/>
          <w:sz w:val="24"/>
          <w:szCs w:val="24"/>
        </w:rPr>
        <w:t>from-ing</w:t>
      </w:r>
      <w:r>
        <w:rPr>
          <w:rFonts w:ascii="Times New Roman" w:hAnsi="Times New Roman" w:cs="Times New Roman"/>
          <w:sz w:val="24"/>
          <w:szCs w:val="24"/>
        </w:rPr>
        <w:t xml:space="preserve"> in sentences like this.</w:t>
      </w:r>
    </w:p>
    <w:p w:rsidR="004077C9" w:rsidRDefault="004077C9" w:rsidP="00521E22">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When looking at the different verb forms of </w:t>
      </w:r>
      <w:r w:rsidRPr="004077C9">
        <w:rPr>
          <w:rFonts w:ascii="Times New Roman" w:hAnsi="Times New Roman" w:cs="Times New Roman"/>
          <w:i/>
          <w:sz w:val="24"/>
          <w:szCs w:val="24"/>
        </w:rPr>
        <w:t>prevent</w:t>
      </w:r>
      <w:r>
        <w:rPr>
          <w:rFonts w:ascii="Times New Roman" w:hAnsi="Times New Roman" w:cs="Times New Roman"/>
          <w:sz w:val="24"/>
          <w:szCs w:val="24"/>
        </w:rPr>
        <w:t>, a similar phenomenon appears as in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out of the 29 occurrences of</w:t>
      </w:r>
      <w:r w:rsidRPr="004077C9">
        <w:rPr>
          <w:rFonts w:ascii="Times New Roman" w:hAnsi="Times New Roman" w:cs="Times New Roman"/>
          <w:i/>
          <w:sz w:val="24"/>
          <w:szCs w:val="24"/>
        </w:rPr>
        <w:t xml:space="preserve"> 0-ing</w:t>
      </w:r>
      <w:r>
        <w:rPr>
          <w:rFonts w:ascii="Times New Roman" w:hAnsi="Times New Roman" w:cs="Times New Roman"/>
          <w:sz w:val="24"/>
          <w:szCs w:val="24"/>
        </w:rPr>
        <w:t xml:space="preserve"> in EAF, 21 were found with </w:t>
      </w:r>
      <w:r w:rsidRPr="004077C9">
        <w:rPr>
          <w:rFonts w:ascii="Times New Roman" w:hAnsi="Times New Roman" w:cs="Times New Roman"/>
          <w:i/>
          <w:sz w:val="24"/>
          <w:szCs w:val="24"/>
        </w:rPr>
        <w:t>prevent</w:t>
      </w:r>
      <w:r>
        <w:rPr>
          <w:rFonts w:ascii="Times New Roman" w:hAnsi="Times New Roman" w:cs="Times New Roman"/>
          <w:sz w:val="24"/>
          <w:szCs w:val="24"/>
        </w:rPr>
        <w:t xml:space="preserve"> and 8 with </w:t>
      </w:r>
      <w:r w:rsidRPr="004077C9">
        <w:rPr>
          <w:rFonts w:ascii="Times New Roman" w:hAnsi="Times New Roman" w:cs="Times New Roman"/>
          <w:i/>
          <w:sz w:val="24"/>
          <w:szCs w:val="24"/>
        </w:rPr>
        <w:t>prevented</w:t>
      </w:r>
      <w:r>
        <w:rPr>
          <w:rFonts w:ascii="Times New Roman" w:hAnsi="Times New Roman" w:cs="Times New Roman"/>
          <w:sz w:val="24"/>
          <w:szCs w:val="24"/>
        </w:rPr>
        <w:t>. Th</w:t>
      </w:r>
      <w:r w:rsidR="00521E22">
        <w:rPr>
          <w:rFonts w:ascii="Times New Roman" w:hAnsi="Times New Roman" w:cs="Times New Roman"/>
          <w:sz w:val="24"/>
          <w:szCs w:val="24"/>
        </w:rPr>
        <w:t>is complement obviously</w:t>
      </w:r>
      <w:r>
        <w:rPr>
          <w:rFonts w:ascii="Times New Roman" w:hAnsi="Times New Roman" w:cs="Times New Roman"/>
          <w:sz w:val="24"/>
          <w:szCs w:val="24"/>
        </w:rPr>
        <w:t xml:space="preserve"> favours the base form, or rather; the base form occasionally allows the use of this complement. </w:t>
      </w:r>
    </w:p>
    <w:p w:rsidR="00AC56C2" w:rsidRDefault="00AC56C2" w:rsidP="00521E22">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Moreover, the possibility of using </w:t>
      </w:r>
      <w:r w:rsidRPr="00AC56C2">
        <w:rPr>
          <w:rFonts w:ascii="Times New Roman" w:hAnsi="Times New Roman" w:cs="Times New Roman"/>
          <w:i/>
          <w:sz w:val="24"/>
          <w:szCs w:val="24"/>
        </w:rPr>
        <w:t>0-ing</w:t>
      </w:r>
      <w:r>
        <w:rPr>
          <w:rFonts w:ascii="Times New Roman" w:hAnsi="Times New Roman" w:cs="Times New Roman"/>
          <w:sz w:val="24"/>
          <w:szCs w:val="24"/>
        </w:rPr>
        <w:t xml:space="preserve"> in the passive </w:t>
      </w:r>
      <w:r w:rsidR="00521E22">
        <w:rPr>
          <w:rFonts w:ascii="Times New Roman" w:hAnsi="Times New Roman" w:cs="Times New Roman"/>
          <w:sz w:val="24"/>
          <w:szCs w:val="24"/>
        </w:rPr>
        <w:t>again</w:t>
      </w:r>
      <w:r>
        <w:rPr>
          <w:rFonts w:ascii="Times New Roman" w:hAnsi="Times New Roman" w:cs="Times New Roman"/>
          <w:sz w:val="24"/>
          <w:szCs w:val="24"/>
        </w:rPr>
        <w:t xml:space="preserve"> complicates the picture, just as in the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data. The complexity principle is not an absolute rule when it comes to its guiding power in the choice of the sentential complement after </w:t>
      </w:r>
      <w:r w:rsidRPr="00AC56C2">
        <w:rPr>
          <w:rFonts w:ascii="Times New Roman" w:hAnsi="Times New Roman" w:cs="Times New Roman"/>
          <w:i/>
          <w:sz w:val="24"/>
          <w:szCs w:val="24"/>
        </w:rPr>
        <w:t>prevent</w:t>
      </w:r>
      <w:r>
        <w:rPr>
          <w:rFonts w:ascii="Times New Roman" w:hAnsi="Times New Roman" w:cs="Times New Roman"/>
          <w:sz w:val="24"/>
          <w:szCs w:val="24"/>
        </w:rPr>
        <w:t>. Even s</w:t>
      </w:r>
      <w:r w:rsidR="0063612D">
        <w:rPr>
          <w:rFonts w:ascii="Times New Roman" w:hAnsi="Times New Roman" w:cs="Times New Roman"/>
          <w:sz w:val="24"/>
          <w:szCs w:val="24"/>
        </w:rPr>
        <w:t>o, it is undeniable that in Am</w:t>
      </w:r>
      <w:r w:rsidR="00A1556A">
        <w:rPr>
          <w:rFonts w:ascii="Times New Roman" w:hAnsi="Times New Roman" w:cs="Times New Roman"/>
          <w:sz w:val="24"/>
          <w:szCs w:val="24"/>
        </w:rPr>
        <w:t xml:space="preserve">erican </w:t>
      </w:r>
      <w:r w:rsidR="0063612D">
        <w:rPr>
          <w:rFonts w:ascii="Times New Roman" w:hAnsi="Times New Roman" w:cs="Times New Roman"/>
          <w:sz w:val="24"/>
          <w:szCs w:val="24"/>
        </w:rPr>
        <w:t>E</w:t>
      </w:r>
      <w:r w:rsidR="00A1556A">
        <w:rPr>
          <w:rFonts w:ascii="Times New Roman" w:hAnsi="Times New Roman" w:cs="Times New Roman"/>
          <w:sz w:val="24"/>
          <w:szCs w:val="24"/>
        </w:rPr>
        <w:t>nglish</w:t>
      </w:r>
      <w:r w:rsidR="00521E2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B737E0">
        <w:rPr>
          <w:rFonts w:ascii="Times New Roman" w:hAnsi="Times New Roman" w:cs="Times New Roman"/>
          <w:i/>
          <w:sz w:val="24"/>
          <w:szCs w:val="24"/>
        </w:rPr>
        <w:t>0-ing</w:t>
      </w:r>
      <w:r w:rsidR="00521E22">
        <w:rPr>
          <w:rFonts w:ascii="Times New Roman" w:hAnsi="Times New Roman" w:cs="Times New Roman"/>
          <w:i/>
          <w:sz w:val="24"/>
          <w:szCs w:val="24"/>
        </w:rPr>
        <w:t xml:space="preserve"> </w:t>
      </w:r>
      <w:r w:rsidR="00521E22">
        <w:rPr>
          <w:rFonts w:ascii="Times New Roman" w:hAnsi="Times New Roman" w:cs="Times New Roman"/>
          <w:sz w:val="24"/>
          <w:szCs w:val="24"/>
        </w:rPr>
        <w:t>complement</w:t>
      </w:r>
      <w:r>
        <w:rPr>
          <w:rFonts w:ascii="Times New Roman" w:hAnsi="Times New Roman" w:cs="Times New Roman"/>
          <w:sz w:val="24"/>
          <w:szCs w:val="24"/>
        </w:rPr>
        <w:t xml:space="preserve"> was never particularly common in comparison to </w:t>
      </w:r>
      <w:r w:rsidRPr="00B737E0">
        <w:rPr>
          <w:rFonts w:ascii="Times New Roman" w:hAnsi="Times New Roman" w:cs="Times New Roman"/>
          <w:i/>
          <w:sz w:val="24"/>
          <w:szCs w:val="24"/>
        </w:rPr>
        <w:t>from-ing</w:t>
      </w:r>
      <w:r>
        <w:rPr>
          <w:rFonts w:ascii="Times New Roman" w:hAnsi="Times New Roman" w:cs="Times New Roman"/>
          <w:sz w:val="24"/>
          <w:szCs w:val="24"/>
        </w:rPr>
        <w:t xml:space="preserve"> and is today non-existent. </w:t>
      </w:r>
    </w:p>
    <w:p w:rsidR="00AC56C2" w:rsidRDefault="00AC56C2" w:rsidP="00AD543B">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The general dynamic between the sentential variants seems to be that</w:t>
      </w:r>
      <w:r w:rsidRPr="00F502AD">
        <w:rPr>
          <w:rFonts w:ascii="Times New Roman" w:hAnsi="Times New Roman" w:cs="Times New Roman"/>
          <w:i/>
          <w:sz w:val="24"/>
          <w:szCs w:val="24"/>
        </w:rPr>
        <w:t xml:space="preserve"> from-ing</w:t>
      </w:r>
      <w:r>
        <w:rPr>
          <w:rFonts w:ascii="Times New Roman" w:hAnsi="Times New Roman" w:cs="Times New Roman"/>
          <w:sz w:val="24"/>
          <w:szCs w:val="24"/>
        </w:rPr>
        <w:t xml:space="preserve"> leads the pack, whereas </w:t>
      </w:r>
      <w:r w:rsidRPr="00F502AD">
        <w:rPr>
          <w:rFonts w:ascii="Times New Roman" w:hAnsi="Times New Roman" w:cs="Times New Roman"/>
          <w:i/>
          <w:sz w:val="24"/>
          <w:szCs w:val="24"/>
        </w:rPr>
        <w:t>0-ing</w:t>
      </w:r>
      <w:r>
        <w:rPr>
          <w:rFonts w:ascii="Times New Roman" w:hAnsi="Times New Roman" w:cs="Times New Roman"/>
          <w:sz w:val="24"/>
          <w:szCs w:val="24"/>
        </w:rPr>
        <w:t xml:space="preserve"> and </w:t>
      </w:r>
      <w:r w:rsidRPr="00F502AD">
        <w:rPr>
          <w:rFonts w:ascii="Times New Roman" w:hAnsi="Times New Roman" w:cs="Times New Roman"/>
          <w:i/>
          <w:sz w:val="24"/>
          <w:szCs w:val="24"/>
        </w:rPr>
        <w:t>poss-ing</w:t>
      </w:r>
      <w:r>
        <w:rPr>
          <w:rFonts w:ascii="Times New Roman" w:hAnsi="Times New Roman" w:cs="Times New Roman"/>
          <w:sz w:val="24"/>
          <w:szCs w:val="24"/>
        </w:rPr>
        <w:t xml:space="preserve"> vie for second place</w:t>
      </w:r>
      <w:r w:rsidR="00AD543B">
        <w:rPr>
          <w:rFonts w:ascii="Times New Roman" w:hAnsi="Times New Roman" w:cs="Times New Roman"/>
          <w:sz w:val="24"/>
          <w:szCs w:val="24"/>
        </w:rPr>
        <w:t>, both in British English and American English</w:t>
      </w:r>
      <w:r>
        <w:rPr>
          <w:rFonts w:ascii="Times New Roman" w:hAnsi="Times New Roman" w:cs="Times New Roman"/>
          <w:sz w:val="24"/>
          <w:szCs w:val="24"/>
        </w:rPr>
        <w:t>. The situation remains fairly similar</w:t>
      </w:r>
      <w:r w:rsidR="0047319C">
        <w:rPr>
          <w:rFonts w:ascii="Times New Roman" w:hAnsi="Times New Roman" w:cs="Times New Roman"/>
          <w:sz w:val="24"/>
          <w:szCs w:val="24"/>
        </w:rPr>
        <w:t xml:space="preserve"> in both Englishes</w:t>
      </w:r>
      <w:r>
        <w:rPr>
          <w:rFonts w:ascii="Times New Roman" w:hAnsi="Times New Roman" w:cs="Times New Roman"/>
          <w:sz w:val="24"/>
          <w:szCs w:val="24"/>
        </w:rPr>
        <w:t xml:space="preserve"> until after the 19</w:t>
      </w:r>
      <w:r w:rsidRPr="00F502A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when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and Am</w:t>
      </w:r>
      <w:r w:rsidR="00A1556A">
        <w:rPr>
          <w:rFonts w:ascii="Times New Roman" w:hAnsi="Times New Roman" w:cs="Times New Roman"/>
          <w:sz w:val="24"/>
          <w:szCs w:val="24"/>
        </w:rPr>
        <w:t xml:space="preserve">erican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have started to diverge more quickly with regard to </w:t>
      </w:r>
      <w:r w:rsidRPr="00F502AD">
        <w:rPr>
          <w:rFonts w:ascii="Times New Roman" w:hAnsi="Times New Roman" w:cs="Times New Roman"/>
          <w:i/>
          <w:sz w:val="24"/>
          <w:szCs w:val="24"/>
        </w:rPr>
        <w:t>prevent</w:t>
      </w:r>
      <w:r>
        <w:rPr>
          <w:rFonts w:ascii="Times New Roman" w:hAnsi="Times New Roman" w:cs="Times New Roman"/>
          <w:sz w:val="24"/>
          <w:szCs w:val="24"/>
        </w:rPr>
        <w:t xml:space="preserve"> and the</w:t>
      </w:r>
      <w:r w:rsidRPr="00F502AD">
        <w:rPr>
          <w:rFonts w:ascii="Times New Roman" w:hAnsi="Times New Roman" w:cs="Times New Roman"/>
          <w:i/>
          <w:sz w:val="24"/>
          <w:szCs w:val="24"/>
        </w:rPr>
        <w:t xml:space="preserve"> 0-ing</w:t>
      </w:r>
      <w:r>
        <w:rPr>
          <w:rFonts w:ascii="Times New Roman" w:hAnsi="Times New Roman" w:cs="Times New Roman"/>
          <w:sz w:val="24"/>
          <w:szCs w:val="24"/>
        </w:rPr>
        <w:t xml:space="preserve"> variant.</w:t>
      </w:r>
      <w:r w:rsidR="001D34E1">
        <w:rPr>
          <w:rFonts w:ascii="Times New Roman" w:hAnsi="Times New Roman" w:cs="Times New Roman"/>
          <w:sz w:val="24"/>
          <w:szCs w:val="24"/>
        </w:rPr>
        <w:t xml:space="preserve"> What has caused this divergence with respect to one particular verb is open to speculation. </w:t>
      </w:r>
    </w:p>
    <w:p w:rsidR="008B5237" w:rsidRPr="004F0862" w:rsidRDefault="008B5237" w:rsidP="00AD543B">
      <w:pPr>
        <w:spacing w:after="0" w:line="240" w:lineRule="auto"/>
        <w:ind w:firstLine="301"/>
        <w:rPr>
          <w:rFonts w:ascii="Times New Roman" w:hAnsi="Times New Roman" w:cs="Times New Roman"/>
          <w:sz w:val="24"/>
          <w:szCs w:val="24"/>
        </w:rPr>
      </w:pPr>
    </w:p>
    <w:p w:rsidR="004F0862" w:rsidRDefault="004F0862" w:rsidP="0011166E">
      <w:pPr>
        <w:spacing w:after="0" w:line="240" w:lineRule="auto"/>
        <w:rPr>
          <w:rFonts w:ascii="Times New Roman" w:hAnsi="Times New Roman" w:cs="Times New Roman"/>
          <w:b/>
          <w:sz w:val="24"/>
          <w:szCs w:val="24"/>
        </w:rPr>
      </w:pPr>
    </w:p>
    <w:p w:rsidR="004F0862" w:rsidRDefault="009B052F" w:rsidP="0011166E">
      <w:pPr>
        <w:spacing w:after="0" w:line="240" w:lineRule="auto"/>
        <w:rPr>
          <w:rFonts w:ascii="Times New Roman" w:hAnsi="Times New Roman" w:cs="Times New Roman"/>
          <w:b/>
          <w:sz w:val="24"/>
          <w:szCs w:val="24"/>
        </w:rPr>
      </w:pPr>
      <w:r>
        <w:rPr>
          <w:rFonts w:ascii="Times New Roman" w:hAnsi="Times New Roman" w:cs="Times New Roman"/>
          <w:b/>
          <w:sz w:val="24"/>
          <w:szCs w:val="24"/>
        </w:rPr>
        <w:t>6. British National Corpus</w:t>
      </w:r>
    </w:p>
    <w:p w:rsidR="00C41194" w:rsidRDefault="00C41194" w:rsidP="0011166E">
      <w:pPr>
        <w:spacing w:after="0" w:line="240" w:lineRule="auto"/>
        <w:rPr>
          <w:rFonts w:ascii="Times New Roman" w:hAnsi="Times New Roman" w:cs="Times New Roman"/>
          <w:b/>
          <w:sz w:val="24"/>
          <w:szCs w:val="24"/>
        </w:rPr>
      </w:pPr>
    </w:p>
    <w:p w:rsidR="00477C8B" w:rsidRDefault="00B957A6"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British National Corpus (BNC) contains roughly 100 million words. A lemma search for </w:t>
      </w:r>
      <w:r w:rsidRPr="00B957A6">
        <w:rPr>
          <w:rFonts w:ascii="Times New Roman" w:hAnsi="Times New Roman" w:cs="Times New Roman"/>
          <w:i/>
          <w:sz w:val="24"/>
          <w:szCs w:val="24"/>
        </w:rPr>
        <w:t>prevent</w:t>
      </w:r>
      <w:r>
        <w:rPr>
          <w:rFonts w:ascii="Times New Roman" w:hAnsi="Times New Roman" w:cs="Times New Roman"/>
          <w:sz w:val="24"/>
          <w:szCs w:val="24"/>
        </w:rPr>
        <w:t xml:space="preserve"> produces 10,000 tokens and then some as a result. In order to get some idea of what the general ratio between </w:t>
      </w:r>
      <w:r w:rsidRPr="00B957A6">
        <w:rPr>
          <w:rFonts w:ascii="Times New Roman" w:hAnsi="Times New Roman" w:cs="Times New Roman"/>
          <w:i/>
          <w:sz w:val="24"/>
          <w:szCs w:val="24"/>
        </w:rPr>
        <w:t>from-ing</w:t>
      </w:r>
      <w:r>
        <w:rPr>
          <w:rFonts w:ascii="Times New Roman" w:hAnsi="Times New Roman" w:cs="Times New Roman"/>
          <w:sz w:val="24"/>
          <w:szCs w:val="24"/>
        </w:rPr>
        <w:t xml:space="preserve"> and </w:t>
      </w:r>
      <w:r w:rsidRPr="00B957A6">
        <w:rPr>
          <w:rFonts w:ascii="Times New Roman" w:hAnsi="Times New Roman" w:cs="Times New Roman"/>
          <w:i/>
          <w:sz w:val="24"/>
          <w:szCs w:val="24"/>
        </w:rPr>
        <w:t>0-in</w:t>
      </w:r>
      <w:r>
        <w:rPr>
          <w:rFonts w:ascii="Times New Roman" w:hAnsi="Times New Roman" w:cs="Times New Roman"/>
          <w:sz w:val="24"/>
          <w:szCs w:val="24"/>
        </w:rPr>
        <w:t xml:space="preserve">g might be in the BNC, one must choose subcorpora to keep the amount of examples reasonably low. For this study, the spoken section was an easy option, since the BNC Web search facility allows restricting the search to this section </w:t>
      </w:r>
      <w:r w:rsidR="00477C8B">
        <w:rPr>
          <w:rFonts w:ascii="Times New Roman" w:hAnsi="Times New Roman" w:cs="Times New Roman"/>
          <w:sz w:val="24"/>
          <w:szCs w:val="24"/>
        </w:rPr>
        <w:t>only. Two additional subcorpora were also created: one which contains texts with the genre label “arts”, and one which contains texts categorized as broadsheet</w:t>
      </w:r>
      <w:r w:rsidR="00205666">
        <w:rPr>
          <w:rFonts w:ascii="Times New Roman" w:hAnsi="Times New Roman" w:cs="Times New Roman"/>
          <w:sz w:val="24"/>
          <w:szCs w:val="24"/>
        </w:rPr>
        <w:t xml:space="preserve"> newspaper</w:t>
      </w:r>
      <w:r w:rsidR="00477C8B">
        <w:rPr>
          <w:rFonts w:ascii="Times New Roman" w:hAnsi="Times New Roman" w:cs="Times New Roman"/>
          <w:sz w:val="24"/>
          <w:szCs w:val="24"/>
        </w:rPr>
        <w:t xml:space="preserve">s. </w:t>
      </w:r>
    </w:p>
    <w:p w:rsidR="00C41194" w:rsidRDefault="00477C8B" w:rsidP="00205666">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Examining transcribed texts demands no further justification. The subcorpus of texts from the genre of arts is hoped to shed some light on whether the variation between the sentential complements varies according to the formality of the text. Broadsheets, for their part, represent another very different genre of writing, to give further variety to th</w:t>
      </w:r>
      <w:r w:rsidR="00171790">
        <w:rPr>
          <w:rFonts w:ascii="Times New Roman" w:hAnsi="Times New Roman" w:cs="Times New Roman"/>
          <w:sz w:val="24"/>
          <w:szCs w:val="24"/>
        </w:rPr>
        <w:t>is</w:t>
      </w:r>
      <w:r>
        <w:rPr>
          <w:rFonts w:ascii="Times New Roman" w:hAnsi="Times New Roman" w:cs="Times New Roman"/>
          <w:sz w:val="24"/>
          <w:szCs w:val="24"/>
        </w:rPr>
        <w:t xml:space="preserve"> selection of data.</w:t>
      </w:r>
    </w:p>
    <w:p w:rsidR="00B30A24" w:rsidRDefault="00B30A24" w:rsidP="00205666">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The number of </w:t>
      </w:r>
      <w:r w:rsidRPr="00B30A24">
        <w:rPr>
          <w:rFonts w:ascii="Times New Roman" w:hAnsi="Times New Roman" w:cs="Times New Roman"/>
          <w:i/>
          <w:sz w:val="24"/>
          <w:szCs w:val="24"/>
        </w:rPr>
        <w:t>poss-ing</w:t>
      </w:r>
      <w:r>
        <w:rPr>
          <w:rFonts w:ascii="Times New Roman" w:hAnsi="Times New Roman" w:cs="Times New Roman"/>
          <w:sz w:val="24"/>
          <w:szCs w:val="24"/>
        </w:rPr>
        <w:t xml:space="preserve"> variants in each subcorpus was remarkably small, as </w:t>
      </w:r>
      <w:r w:rsidR="005E53C9">
        <w:rPr>
          <w:rFonts w:ascii="Times New Roman" w:hAnsi="Times New Roman" w:cs="Times New Roman"/>
          <w:sz w:val="24"/>
          <w:szCs w:val="24"/>
        </w:rPr>
        <w:t xml:space="preserve">was </w:t>
      </w:r>
      <w:r>
        <w:rPr>
          <w:rFonts w:ascii="Times New Roman" w:hAnsi="Times New Roman" w:cs="Times New Roman"/>
          <w:sz w:val="24"/>
          <w:szCs w:val="24"/>
        </w:rPr>
        <w:t xml:space="preserve">expected. There was one instance found in the spoken section out of 121 tokens of </w:t>
      </w:r>
      <w:r w:rsidRPr="00B30A24">
        <w:rPr>
          <w:rFonts w:ascii="Times New Roman" w:hAnsi="Times New Roman" w:cs="Times New Roman"/>
          <w:i/>
          <w:sz w:val="24"/>
          <w:szCs w:val="24"/>
        </w:rPr>
        <w:t>prevent</w:t>
      </w:r>
      <w:r>
        <w:rPr>
          <w:rFonts w:ascii="Times New Roman" w:hAnsi="Times New Roman" w:cs="Times New Roman"/>
          <w:sz w:val="24"/>
          <w:szCs w:val="24"/>
        </w:rPr>
        <w:t xml:space="preserve"> in total; two in </w:t>
      </w:r>
      <w:r>
        <w:rPr>
          <w:rFonts w:ascii="Times New Roman" w:hAnsi="Times New Roman" w:cs="Times New Roman"/>
          <w:sz w:val="24"/>
          <w:szCs w:val="24"/>
        </w:rPr>
        <w:lastRenderedPageBreak/>
        <w:t xml:space="preserve">the genre of arts out of 163 tokens; and four in broadsheets out of </w:t>
      </w:r>
      <w:r w:rsidR="005E53C9">
        <w:rPr>
          <w:rFonts w:ascii="Times New Roman" w:hAnsi="Times New Roman" w:cs="Times New Roman"/>
          <w:sz w:val="24"/>
          <w:szCs w:val="24"/>
        </w:rPr>
        <w:t>107</w:t>
      </w:r>
      <w:r>
        <w:rPr>
          <w:rFonts w:ascii="Times New Roman" w:hAnsi="Times New Roman" w:cs="Times New Roman"/>
          <w:sz w:val="24"/>
          <w:szCs w:val="24"/>
        </w:rPr>
        <w:t xml:space="preserve"> tokens. Considering the overall number of examples in these subcorpora, it seems safe to </w:t>
      </w:r>
      <w:r w:rsidR="00B23FE9">
        <w:rPr>
          <w:rFonts w:ascii="Times New Roman" w:hAnsi="Times New Roman" w:cs="Times New Roman"/>
          <w:sz w:val="24"/>
          <w:szCs w:val="24"/>
        </w:rPr>
        <w:t>label</w:t>
      </w:r>
      <w:r w:rsidRPr="00B30A24">
        <w:rPr>
          <w:rFonts w:ascii="Times New Roman" w:hAnsi="Times New Roman" w:cs="Times New Roman"/>
          <w:i/>
          <w:sz w:val="24"/>
          <w:szCs w:val="24"/>
        </w:rPr>
        <w:t xml:space="preserve"> poss-ing</w:t>
      </w:r>
      <w:r>
        <w:rPr>
          <w:rFonts w:ascii="Times New Roman" w:hAnsi="Times New Roman" w:cs="Times New Roman"/>
          <w:sz w:val="24"/>
          <w:szCs w:val="24"/>
        </w:rPr>
        <w:t xml:space="preserve"> marginal</w:t>
      </w:r>
      <w:r w:rsidR="00B23FE9">
        <w:rPr>
          <w:rFonts w:ascii="Times New Roman" w:hAnsi="Times New Roman" w:cs="Times New Roman"/>
          <w:sz w:val="24"/>
          <w:szCs w:val="24"/>
        </w:rPr>
        <w:t xml:space="preserve"> with </w:t>
      </w:r>
      <w:r w:rsidR="00B23FE9" w:rsidRPr="00B23FE9">
        <w:rPr>
          <w:rFonts w:ascii="Times New Roman" w:hAnsi="Times New Roman" w:cs="Times New Roman"/>
          <w:i/>
          <w:sz w:val="24"/>
          <w:szCs w:val="24"/>
        </w:rPr>
        <w:t>prevent</w:t>
      </w:r>
      <w:r>
        <w:rPr>
          <w:rFonts w:ascii="Times New Roman" w:hAnsi="Times New Roman" w:cs="Times New Roman"/>
          <w:sz w:val="24"/>
          <w:szCs w:val="24"/>
        </w:rPr>
        <w:t xml:space="preserve"> in present-day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w:t>
      </w:r>
    </w:p>
    <w:p w:rsidR="00171790" w:rsidRDefault="00B23FE9" w:rsidP="005E53C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Consequently, we can examine the variation between the competing </w:t>
      </w:r>
      <w:r w:rsidRPr="003B5B60">
        <w:rPr>
          <w:rFonts w:ascii="Times New Roman" w:hAnsi="Times New Roman" w:cs="Times New Roman"/>
          <w:i/>
          <w:sz w:val="24"/>
          <w:szCs w:val="24"/>
        </w:rPr>
        <w:t>from-ing</w:t>
      </w:r>
      <w:r>
        <w:rPr>
          <w:rFonts w:ascii="Times New Roman" w:hAnsi="Times New Roman" w:cs="Times New Roman"/>
          <w:sz w:val="24"/>
          <w:szCs w:val="24"/>
        </w:rPr>
        <w:t xml:space="preserve"> and</w:t>
      </w:r>
      <w:r w:rsidRPr="003B5B60">
        <w:rPr>
          <w:rFonts w:ascii="Times New Roman" w:hAnsi="Times New Roman" w:cs="Times New Roman"/>
          <w:i/>
          <w:sz w:val="24"/>
          <w:szCs w:val="24"/>
        </w:rPr>
        <w:t xml:space="preserve"> 0-ing</w:t>
      </w:r>
      <w:r>
        <w:rPr>
          <w:rFonts w:ascii="Times New Roman" w:hAnsi="Times New Roman" w:cs="Times New Roman"/>
          <w:sz w:val="24"/>
          <w:szCs w:val="24"/>
        </w:rPr>
        <w:t xml:space="preserve"> complementation variants in relation to each other. The </w:t>
      </w:r>
      <w:r w:rsidR="00CC2A08">
        <w:rPr>
          <w:rFonts w:ascii="Times New Roman" w:hAnsi="Times New Roman" w:cs="Times New Roman"/>
          <w:sz w:val="24"/>
          <w:szCs w:val="24"/>
        </w:rPr>
        <w:t>ratio of these complements with respect to each other is</w:t>
      </w:r>
      <w:r>
        <w:rPr>
          <w:rFonts w:ascii="Times New Roman" w:hAnsi="Times New Roman" w:cs="Times New Roman"/>
          <w:sz w:val="24"/>
          <w:szCs w:val="24"/>
        </w:rPr>
        <w:t xml:space="preserve"> presented in Table </w:t>
      </w:r>
      <w:r w:rsidR="00A60502">
        <w:rPr>
          <w:rFonts w:ascii="Times New Roman" w:hAnsi="Times New Roman" w:cs="Times New Roman"/>
          <w:sz w:val="24"/>
          <w:szCs w:val="24"/>
        </w:rPr>
        <w:t>7</w:t>
      </w:r>
      <w:r>
        <w:rPr>
          <w:rFonts w:ascii="Times New Roman" w:hAnsi="Times New Roman" w:cs="Times New Roman"/>
          <w:sz w:val="24"/>
          <w:szCs w:val="24"/>
        </w:rPr>
        <w:t xml:space="preserve"> below for each subcorpus.</w:t>
      </w:r>
    </w:p>
    <w:p w:rsidR="00124BFA" w:rsidRDefault="00124BFA" w:rsidP="00477C8B">
      <w:pPr>
        <w:spacing w:after="0" w:line="240" w:lineRule="auto"/>
        <w:ind w:firstLine="720"/>
        <w:rPr>
          <w:rFonts w:ascii="Times New Roman" w:hAnsi="Times New Roman" w:cs="Times New Roman"/>
          <w:sz w:val="24"/>
          <w:szCs w:val="24"/>
        </w:rPr>
      </w:pPr>
    </w:p>
    <w:tbl>
      <w:tblPr>
        <w:tblStyle w:val="TableGrid"/>
        <w:tblW w:w="0" w:type="auto"/>
        <w:tblLook w:val="04A0"/>
      </w:tblPr>
      <w:tblGrid>
        <w:gridCol w:w="3152"/>
        <w:gridCol w:w="3153"/>
        <w:gridCol w:w="3153"/>
      </w:tblGrid>
      <w:tr w:rsidR="00124BFA" w:rsidTr="00124BFA">
        <w:tc>
          <w:tcPr>
            <w:tcW w:w="3152" w:type="dxa"/>
          </w:tcPr>
          <w:p w:rsidR="00124BFA" w:rsidRPr="00320C41" w:rsidRDefault="00124BFA" w:rsidP="0011166E">
            <w:pPr>
              <w:rPr>
                <w:rFonts w:ascii="Times New Roman" w:hAnsi="Times New Roman" w:cs="Times New Roman"/>
                <w:b/>
                <w:sz w:val="24"/>
                <w:szCs w:val="24"/>
              </w:rPr>
            </w:pPr>
            <w:r w:rsidRPr="00320C41">
              <w:rPr>
                <w:rFonts w:ascii="Times New Roman" w:hAnsi="Times New Roman" w:cs="Times New Roman"/>
                <w:b/>
                <w:sz w:val="24"/>
                <w:szCs w:val="24"/>
              </w:rPr>
              <w:t>Spoken section</w:t>
            </w:r>
          </w:p>
        </w:tc>
        <w:tc>
          <w:tcPr>
            <w:tcW w:w="3153" w:type="dxa"/>
          </w:tcPr>
          <w:p w:rsidR="00124BFA" w:rsidRPr="00320C41" w:rsidRDefault="00124BFA" w:rsidP="00124BFA">
            <w:pPr>
              <w:jc w:val="center"/>
              <w:rPr>
                <w:rFonts w:ascii="Times New Roman" w:hAnsi="Times New Roman" w:cs="Times New Roman"/>
                <w:b/>
                <w:sz w:val="24"/>
                <w:szCs w:val="24"/>
              </w:rPr>
            </w:pPr>
            <w:r w:rsidRPr="00320C41">
              <w:rPr>
                <w:rFonts w:ascii="Times New Roman" w:hAnsi="Times New Roman" w:cs="Times New Roman"/>
                <w:b/>
                <w:i/>
                <w:sz w:val="24"/>
                <w:szCs w:val="24"/>
              </w:rPr>
              <w:t>From-ing</w:t>
            </w:r>
            <w:r w:rsidRPr="00320C41">
              <w:rPr>
                <w:rFonts w:ascii="Times New Roman" w:hAnsi="Times New Roman" w:cs="Times New Roman"/>
                <w:b/>
                <w:sz w:val="24"/>
                <w:szCs w:val="24"/>
              </w:rPr>
              <w:t xml:space="preserve"> %</w:t>
            </w:r>
          </w:p>
        </w:tc>
        <w:tc>
          <w:tcPr>
            <w:tcW w:w="3153" w:type="dxa"/>
          </w:tcPr>
          <w:p w:rsidR="00124BFA" w:rsidRPr="00320C41" w:rsidRDefault="00124BFA" w:rsidP="00124BFA">
            <w:pPr>
              <w:jc w:val="center"/>
              <w:rPr>
                <w:rFonts w:ascii="Times New Roman" w:hAnsi="Times New Roman" w:cs="Times New Roman"/>
                <w:b/>
                <w:sz w:val="24"/>
                <w:szCs w:val="24"/>
              </w:rPr>
            </w:pPr>
            <w:r w:rsidRPr="00320C41">
              <w:rPr>
                <w:rFonts w:ascii="Times New Roman" w:hAnsi="Times New Roman" w:cs="Times New Roman"/>
                <w:b/>
                <w:i/>
                <w:sz w:val="24"/>
                <w:szCs w:val="24"/>
              </w:rPr>
              <w:t>0-ing</w:t>
            </w:r>
            <w:r w:rsidRPr="00320C41">
              <w:rPr>
                <w:rFonts w:ascii="Times New Roman" w:hAnsi="Times New Roman" w:cs="Times New Roman"/>
                <w:b/>
                <w:sz w:val="24"/>
                <w:szCs w:val="24"/>
              </w:rPr>
              <w:t xml:space="preserve"> %</w:t>
            </w:r>
          </w:p>
        </w:tc>
      </w:tr>
      <w:tr w:rsidR="00124BFA" w:rsidTr="00124BFA">
        <w:tc>
          <w:tcPr>
            <w:tcW w:w="3152" w:type="dxa"/>
          </w:tcPr>
          <w:p w:rsidR="00124BFA" w:rsidRPr="00320C41" w:rsidRDefault="00124BFA" w:rsidP="0011166E">
            <w:pPr>
              <w:rPr>
                <w:rFonts w:ascii="Times New Roman" w:hAnsi="Times New Roman" w:cs="Times New Roman"/>
                <w:b/>
                <w:sz w:val="24"/>
                <w:szCs w:val="24"/>
              </w:rPr>
            </w:pPr>
            <w:r w:rsidRPr="00320C41">
              <w:rPr>
                <w:rFonts w:ascii="Times New Roman" w:hAnsi="Times New Roman" w:cs="Times New Roman"/>
                <w:b/>
                <w:sz w:val="24"/>
                <w:szCs w:val="24"/>
              </w:rPr>
              <w:t>Total</w:t>
            </w:r>
          </w:p>
        </w:tc>
        <w:tc>
          <w:tcPr>
            <w:tcW w:w="3153" w:type="dxa"/>
          </w:tcPr>
          <w:p w:rsidR="00124BFA" w:rsidRDefault="00124BFA" w:rsidP="00124BFA">
            <w:pPr>
              <w:jc w:val="center"/>
              <w:rPr>
                <w:rFonts w:ascii="Times New Roman" w:hAnsi="Times New Roman" w:cs="Times New Roman"/>
                <w:sz w:val="24"/>
                <w:szCs w:val="24"/>
              </w:rPr>
            </w:pPr>
            <w:r>
              <w:rPr>
                <w:rFonts w:ascii="Times New Roman" w:hAnsi="Times New Roman" w:cs="Times New Roman"/>
                <w:sz w:val="24"/>
                <w:szCs w:val="24"/>
              </w:rPr>
              <w:t>45</w:t>
            </w:r>
          </w:p>
        </w:tc>
        <w:tc>
          <w:tcPr>
            <w:tcW w:w="3153" w:type="dxa"/>
          </w:tcPr>
          <w:p w:rsidR="00124BFA" w:rsidRDefault="00124BFA" w:rsidP="00124BFA">
            <w:pPr>
              <w:jc w:val="center"/>
              <w:rPr>
                <w:rFonts w:ascii="Times New Roman" w:hAnsi="Times New Roman" w:cs="Times New Roman"/>
                <w:sz w:val="24"/>
                <w:szCs w:val="24"/>
              </w:rPr>
            </w:pPr>
            <w:r>
              <w:rPr>
                <w:rFonts w:ascii="Times New Roman" w:hAnsi="Times New Roman" w:cs="Times New Roman"/>
                <w:sz w:val="24"/>
                <w:szCs w:val="24"/>
              </w:rPr>
              <w:t>55</w:t>
            </w:r>
          </w:p>
        </w:tc>
      </w:tr>
      <w:tr w:rsidR="00124BFA" w:rsidTr="00124BFA">
        <w:tc>
          <w:tcPr>
            <w:tcW w:w="3152" w:type="dxa"/>
          </w:tcPr>
          <w:p w:rsidR="00124BFA" w:rsidRPr="00320C41" w:rsidRDefault="00124BFA" w:rsidP="0011166E">
            <w:pPr>
              <w:rPr>
                <w:rFonts w:ascii="Times New Roman" w:hAnsi="Times New Roman" w:cs="Times New Roman"/>
                <w:b/>
                <w:sz w:val="24"/>
                <w:szCs w:val="24"/>
              </w:rPr>
            </w:pPr>
            <w:r w:rsidRPr="00320C41">
              <w:rPr>
                <w:rFonts w:ascii="Times New Roman" w:hAnsi="Times New Roman" w:cs="Times New Roman"/>
                <w:b/>
                <w:sz w:val="24"/>
                <w:szCs w:val="24"/>
              </w:rPr>
              <w:t xml:space="preserve">Base form </w:t>
            </w:r>
            <w:r w:rsidRPr="00320C41">
              <w:rPr>
                <w:rFonts w:ascii="Times New Roman" w:hAnsi="Times New Roman" w:cs="Times New Roman"/>
                <w:b/>
                <w:i/>
                <w:sz w:val="24"/>
                <w:szCs w:val="24"/>
              </w:rPr>
              <w:t>prevent</w:t>
            </w:r>
          </w:p>
        </w:tc>
        <w:tc>
          <w:tcPr>
            <w:tcW w:w="3153" w:type="dxa"/>
          </w:tcPr>
          <w:p w:rsidR="00124BFA" w:rsidRDefault="00124BFA" w:rsidP="00124BFA">
            <w:pPr>
              <w:jc w:val="center"/>
              <w:rPr>
                <w:rFonts w:ascii="Times New Roman" w:hAnsi="Times New Roman" w:cs="Times New Roman"/>
                <w:sz w:val="24"/>
                <w:szCs w:val="24"/>
              </w:rPr>
            </w:pPr>
            <w:r>
              <w:rPr>
                <w:rFonts w:ascii="Times New Roman" w:hAnsi="Times New Roman" w:cs="Times New Roman"/>
                <w:sz w:val="24"/>
                <w:szCs w:val="24"/>
              </w:rPr>
              <w:t>40</w:t>
            </w:r>
          </w:p>
        </w:tc>
        <w:tc>
          <w:tcPr>
            <w:tcW w:w="3153" w:type="dxa"/>
          </w:tcPr>
          <w:p w:rsidR="00124BFA" w:rsidRDefault="00124BFA" w:rsidP="00124BFA">
            <w:pPr>
              <w:jc w:val="center"/>
              <w:rPr>
                <w:rFonts w:ascii="Times New Roman" w:hAnsi="Times New Roman" w:cs="Times New Roman"/>
                <w:sz w:val="24"/>
                <w:szCs w:val="24"/>
              </w:rPr>
            </w:pPr>
            <w:r>
              <w:rPr>
                <w:rFonts w:ascii="Times New Roman" w:hAnsi="Times New Roman" w:cs="Times New Roman"/>
                <w:sz w:val="24"/>
                <w:szCs w:val="24"/>
              </w:rPr>
              <w:t>60</w:t>
            </w:r>
          </w:p>
        </w:tc>
      </w:tr>
    </w:tbl>
    <w:p w:rsidR="009B052F" w:rsidRDefault="003B5B60"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Total nr of examples 121</w:t>
      </w:r>
    </w:p>
    <w:tbl>
      <w:tblPr>
        <w:tblStyle w:val="TableGrid"/>
        <w:tblW w:w="0" w:type="auto"/>
        <w:tblLook w:val="04A0"/>
      </w:tblPr>
      <w:tblGrid>
        <w:gridCol w:w="3152"/>
        <w:gridCol w:w="3153"/>
        <w:gridCol w:w="3153"/>
      </w:tblGrid>
      <w:tr w:rsidR="00426EB5" w:rsidTr="00426EB5">
        <w:tc>
          <w:tcPr>
            <w:tcW w:w="3152" w:type="dxa"/>
          </w:tcPr>
          <w:p w:rsidR="00426EB5" w:rsidRPr="00320C41" w:rsidRDefault="00426EB5" w:rsidP="0011166E">
            <w:pPr>
              <w:rPr>
                <w:rFonts w:ascii="Times New Roman" w:hAnsi="Times New Roman" w:cs="Times New Roman"/>
                <w:b/>
                <w:sz w:val="24"/>
                <w:szCs w:val="24"/>
              </w:rPr>
            </w:pPr>
            <w:r w:rsidRPr="00320C41">
              <w:rPr>
                <w:rFonts w:ascii="Times New Roman" w:hAnsi="Times New Roman" w:cs="Times New Roman"/>
                <w:b/>
                <w:sz w:val="24"/>
                <w:szCs w:val="24"/>
              </w:rPr>
              <w:t>Arts</w:t>
            </w:r>
          </w:p>
        </w:tc>
        <w:tc>
          <w:tcPr>
            <w:tcW w:w="3153" w:type="dxa"/>
          </w:tcPr>
          <w:p w:rsidR="00426EB5" w:rsidRPr="00320C41" w:rsidRDefault="00320C41" w:rsidP="00320C41">
            <w:pPr>
              <w:jc w:val="center"/>
              <w:rPr>
                <w:rFonts w:ascii="Times New Roman" w:hAnsi="Times New Roman" w:cs="Times New Roman"/>
                <w:b/>
                <w:sz w:val="24"/>
                <w:szCs w:val="24"/>
              </w:rPr>
            </w:pPr>
            <w:r w:rsidRPr="00320C41">
              <w:rPr>
                <w:rFonts w:ascii="Times New Roman" w:hAnsi="Times New Roman" w:cs="Times New Roman"/>
                <w:b/>
                <w:i/>
                <w:sz w:val="24"/>
                <w:szCs w:val="24"/>
              </w:rPr>
              <w:t>From-ing</w:t>
            </w:r>
            <w:r w:rsidRPr="00320C41">
              <w:rPr>
                <w:rFonts w:ascii="Times New Roman" w:hAnsi="Times New Roman" w:cs="Times New Roman"/>
                <w:b/>
                <w:sz w:val="24"/>
                <w:szCs w:val="24"/>
              </w:rPr>
              <w:t xml:space="preserve"> %</w:t>
            </w:r>
          </w:p>
        </w:tc>
        <w:tc>
          <w:tcPr>
            <w:tcW w:w="3153" w:type="dxa"/>
          </w:tcPr>
          <w:p w:rsidR="00426EB5" w:rsidRPr="00320C41" w:rsidRDefault="00320C41" w:rsidP="00320C41">
            <w:pPr>
              <w:jc w:val="center"/>
              <w:rPr>
                <w:rFonts w:ascii="Times New Roman" w:hAnsi="Times New Roman" w:cs="Times New Roman"/>
                <w:b/>
                <w:sz w:val="24"/>
                <w:szCs w:val="24"/>
              </w:rPr>
            </w:pPr>
            <w:r w:rsidRPr="00320C41">
              <w:rPr>
                <w:rFonts w:ascii="Times New Roman" w:hAnsi="Times New Roman" w:cs="Times New Roman"/>
                <w:b/>
                <w:i/>
                <w:sz w:val="24"/>
                <w:szCs w:val="24"/>
              </w:rPr>
              <w:t>0-ing</w:t>
            </w:r>
            <w:r w:rsidRPr="00320C41">
              <w:rPr>
                <w:rFonts w:ascii="Times New Roman" w:hAnsi="Times New Roman" w:cs="Times New Roman"/>
                <w:b/>
                <w:sz w:val="24"/>
                <w:szCs w:val="24"/>
              </w:rPr>
              <w:t xml:space="preserve"> %</w:t>
            </w:r>
          </w:p>
        </w:tc>
      </w:tr>
      <w:tr w:rsidR="00426EB5" w:rsidTr="00426EB5">
        <w:tc>
          <w:tcPr>
            <w:tcW w:w="3152" w:type="dxa"/>
          </w:tcPr>
          <w:p w:rsidR="00426EB5" w:rsidRPr="00320C41" w:rsidRDefault="00426EB5" w:rsidP="0011166E">
            <w:pPr>
              <w:rPr>
                <w:rFonts w:ascii="Times New Roman" w:hAnsi="Times New Roman" w:cs="Times New Roman"/>
                <w:b/>
                <w:sz w:val="24"/>
                <w:szCs w:val="24"/>
              </w:rPr>
            </w:pPr>
            <w:r w:rsidRPr="00320C41">
              <w:rPr>
                <w:rFonts w:ascii="Times New Roman" w:hAnsi="Times New Roman" w:cs="Times New Roman"/>
                <w:b/>
                <w:sz w:val="24"/>
                <w:szCs w:val="24"/>
              </w:rPr>
              <w:t>Total</w:t>
            </w:r>
          </w:p>
        </w:tc>
        <w:tc>
          <w:tcPr>
            <w:tcW w:w="3153" w:type="dxa"/>
          </w:tcPr>
          <w:p w:rsidR="00426EB5" w:rsidRDefault="00320C41" w:rsidP="00320C41">
            <w:pPr>
              <w:jc w:val="center"/>
              <w:rPr>
                <w:rFonts w:ascii="Times New Roman" w:hAnsi="Times New Roman" w:cs="Times New Roman"/>
                <w:sz w:val="24"/>
                <w:szCs w:val="24"/>
              </w:rPr>
            </w:pPr>
            <w:r>
              <w:rPr>
                <w:rFonts w:ascii="Times New Roman" w:hAnsi="Times New Roman" w:cs="Times New Roman"/>
                <w:sz w:val="24"/>
                <w:szCs w:val="24"/>
              </w:rPr>
              <w:t>78</w:t>
            </w:r>
          </w:p>
        </w:tc>
        <w:tc>
          <w:tcPr>
            <w:tcW w:w="3153" w:type="dxa"/>
          </w:tcPr>
          <w:p w:rsidR="00426EB5" w:rsidRDefault="00320C41" w:rsidP="00320C41">
            <w:pPr>
              <w:jc w:val="center"/>
              <w:rPr>
                <w:rFonts w:ascii="Times New Roman" w:hAnsi="Times New Roman" w:cs="Times New Roman"/>
                <w:sz w:val="24"/>
                <w:szCs w:val="24"/>
              </w:rPr>
            </w:pPr>
            <w:r>
              <w:rPr>
                <w:rFonts w:ascii="Times New Roman" w:hAnsi="Times New Roman" w:cs="Times New Roman"/>
                <w:sz w:val="24"/>
                <w:szCs w:val="24"/>
              </w:rPr>
              <w:t>22</w:t>
            </w:r>
          </w:p>
        </w:tc>
      </w:tr>
      <w:tr w:rsidR="00426EB5" w:rsidTr="00426EB5">
        <w:tc>
          <w:tcPr>
            <w:tcW w:w="3152" w:type="dxa"/>
          </w:tcPr>
          <w:p w:rsidR="00426EB5" w:rsidRPr="00320C41" w:rsidRDefault="00320C41" w:rsidP="0011166E">
            <w:pPr>
              <w:rPr>
                <w:rFonts w:ascii="Times New Roman" w:hAnsi="Times New Roman" w:cs="Times New Roman"/>
                <w:b/>
                <w:sz w:val="24"/>
                <w:szCs w:val="24"/>
              </w:rPr>
            </w:pPr>
            <w:r w:rsidRPr="00320C41">
              <w:rPr>
                <w:rFonts w:ascii="Times New Roman" w:hAnsi="Times New Roman" w:cs="Times New Roman"/>
                <w:b/>
                <w:sz w:val="24"/>
                <w:szCs w:val="24"/>
              </w:rPr>
              <w:t xml:space="preserve">Base form </w:t>
            </w:r>
            <w:r w:rsidRPr="00320C41">
              <w:rPr>
                <w:rFonts w:ascii="Times New Roman" w:hAnsi="Times New Roman" w:cs="Times New Roman"/>
                <w:b/>
                <w:i/>
                <w:sz w:val="24"/>
                <w:szCs w:val="24"/>
              </w:rPr>
              <w:t>prevent</w:t>
            </w:r>
          </w:p>
        </w:tc>
        <w:tc>
          <w:tcPr>
            <w:tcW w:w="3153" w:type="dxa"/>
          </w:tcPr>
          <w:p w:rsidR="00426EB5" w:rsidRDefault="00320C41" w:rsidP="00320C41">
            <w:pPr>
              <w:jc w:val="center"/>
              <w:rPr>
                <w:rFonts w:ascii="Times New Roman" w:hAnsi="Times New Roman" w:cs="Times New Roman"/>
                <w:sz w:val="24"/>
                <w:szCs w:val="24"/>
              </w:rPr>
            </w:pPr>
            <w:r>
              <w:rPr>
                <w:rFonts w:ascii="Times New Roman" w:hAnsi="Times New Roman" w:cs="Times New Roman"/>
                <w:sz w:val="24"/>
                <w:szCs w:val="24"/>
              </w:rPr>
              <w:t>73</w:t>
            </w:r>
          </w:p>
        </w:tc>
        <w:tc>
          <w:tcPr>
            <w:tcW w:w="3153" w:type="dxa"/>
          </w:tcPr>
          <w:p w:rsidR="00426EB5" w:rsidRDefault="00320C41" w:rsidP="00320C41">
            <w:pPr>
              <w:jc w:val="center"/>
              <w:rPr>
                <w:rFonts w:ascii="Times New Roman" w:hAnsi="Times New Roman" w:cs="Times New Roman"/>
                <w:sz w:val="24"/>
                <w:szCs w:val="24"/>
              </w:rPr>
            </w:pPr>
            <w:r>
              <w:rPr>
                <w:rFonts w:ascii="Times New Roman" w:hAnsi="Times New Roman" w:cs="Times New Roman"/>
                <w:sz w:val="24"/>
                <w:szCs w:val="24"/>
              </w:rPr>
              <w:t>27</w:t>
            </w:r>
          </w:p>
        </w:tc>
      </w:tr>
    </w:tbl>
    <w:p w:rsidR="00426EB5" w:rsidRDefault="003B5B60"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Total nr of examples 163</w:t>
      </w:r>
    </w:p>
    <w:tbl>
      <w:tblPr>
        <w:tblStyle w:val="TableGrid"/>
        <w:tblW w:w="0" w:type="auto"/>
        <w:tblLook w:val="04A0"/>
      </w:tblPr>
      <w:tblGrid>
        <w:gridCol w:w="3152"/>
        <w:gridCol w:w="3153"/>
        <w:gridCol w:w="3153"/>
      </w:tblGrid>
      <w:tr w:rsidR="00320C41" w:rsidTr="00320C41">
        <w:tc>
          <w:tcPr>
            <w:tcW w:w="3152" w:type="dxa"/>
          </w:tcPr>
          <w:p w:rsidR="00320C41" w:rsidRPr="00320C41" w:rsidRDefault="00320C41" w:rsidP="0011166E">
            <w:pPr>
              <w:rPr>
                <w:rFonts w:ascii="Times New Roman" w:hAnsi="Times New Roman" w:cs="Times New Roman"/>
                <w:b/>
                <w:sz w:val="24"/>
                <w:szCs w:val="24"/>
              </w:rPr>
            </w:pPr>
            <w:r w:rsidRPr="00320C41">
              <w:rPr>
                <w:rFonts w:ascii="Times New Roman" w:hAnsi="Times New Roman" w:cs="Times New Roman"/>
                <w:b/>
                <w:sz w:val="24"/>
                <w:szCs w:val="24"/>
              </w:rPr>
              <w:t>Broadsheets</w:t>
            </w:r>
          </w:p>
        </w:tc>
        <w:tc>
          <w:tcPr>
            <w:tcW w:w="3153" w:type="dxa"/>
          </w:tcPr>
          <w:p w:rsidR="00320C41" w:rsidRPr="00320C41" w:rsidRDefault="00320C41" w:rsidP="00320C41">
            <w:pPr>
              <w:jc w:val="center"/>
              <w:rPr>
                <w:rFonts w:ascii="Times New Roman" w:hAnsi="Times New Roman" w:cs="Times New Roman"/>
                <w:b/>
                <w:sz w:val="24"/>
                <w:szCs w:val="24"/>
              </w:rPr>
            </w:pPr>
            <w:r w:rsidRPr="00320C41">
              <w:rPr>
                <w:rFonts w:ascii="Times New Roman" w:hAnsi="Times New Roman" w:cs="Times New Roman"/>
                <w:b/>
                <w:i/>
                <w:sz w:val="24"/>
                <w:szCs w:val="24"/>
              </w:rPr>
              <w:t>From-ing</w:t>
            </w:r>
            <w:r w:rsidRPr="00320C41">
              <w:rPr>
                <w:rFonts w:ascii="Times New Roman" w:hAnsi="Times New Roman" w:cs="Times New Roman"/>
                <w:b/>
                <w:sz w:val="24"/>
                <w:szCs w:val="24"/>
              </w:rPr>
              <w:t xml:space="preserve"> %</w:t>
            </w:r>
          </w:p>
        </w:tc>
        <w:tc>
          <w:tcPr>
            <w:tcW w:w="3153" w:type="dxa"/>
          </w:tcPr>
          <w:p w:rsidR="00320C41" w:rsidRPr="00320C41" w:rsidRDefault="00320C41" w:rsidP="00320C41">
            <w:pPr>
              <w:jc w:val="center"/>
              <w:rPr>
                <w:rFonts w:ascii="Times New Roman" w:hAnsi="Times New Roman" w:cs="Times New Roman"/>
                <w:b/>
                <w:sz w:val="24"/>
                <w:szCs w:val="24"/>
              </w:rPr>
            </w:pPr>
            <w:r w:rsidRPr="00320C41">
              <w:rPr>
                <w:rFonts w:ascii="Times New Roman" w:hAnsi="Times New Roman" w:cs="Times New Roman"/>
                <w:b/>
                <w:i/>
                <w:sz w:val="24"/>
                <w:szCs w:val="24"/>
              </w:rPr>
              <w:t>0-ing</w:t>
            </w:r>
            <w:r w:rsidRPr="00320C41">
              <w:rPr>
                <w:rFonts w:ascii="Times New Roman" w:hAnsi="Times New Roman" w:cs="Times New Roman"/>
                <w:b/>
                <w:sz w:val="24"/>
                <w:szCs w:val="24"/>
              </w:rPr>
              <w:t xml:space="preserve"> %</w:t>
            </w:r>
          </w:p>
        </w:tc>
      </w:tr>
      <w:tr w:rsidR="00320C41" w:rsidTr="00320C41">
        <w:tc>
          <w:tcPr>
            <w:tcW w:w="3152" w:type="dxa"/>
          </w:tcPr>
          <w:p w:rsidR="00320C41" w:rsidRPr="00320C41" w:rsidRDefault="00320C41" w:rsidP="0011166E">
            <w:pPr>
              <w:rPr>
                <w:rFonts w:ascii="Times New Roman" w:hAnsi="Times New Roman" w:cs="Times New Roman"/>
                <w:b/>
                <w:sz w:val="24"/>
                <w:szCs w:val="24"/>
              </w:rPr>
            </w:pPr>
            <w:r w:rsidRPr="00320C41">
              <w:rPr>
                <w:rFonts w:ascii="Times New Roman" w:hAnsi="Times New Roman" w:cs="Times New Roman"/>
                <w:b/>
                <w:sz w:val="24"/>
                <w:szCs w:val="24"/>
              </w:rPr>
              <w:t>Total</w:t>
            </w:r>
          </w:p>
        </w:tc>
        <w:tc>
          <w:tcPr>
            <w:tcW w:w="3153" w:type="dxa"/>
          </w:tcPr>
          <w:p w:rsidR="00320C41" w:rsidRDefault="00320C41" w:rsidP="00320C41">
            <w:pPr>
              <w:jc w:val="center"/>
              <w:rPr>
                <w:rFonts w:ascii="Times New Roman" w:hAnsi="Times New Roman" w:cs="Times New Roman"/>
                <w:sz w:val="24"/>
                <w:szCs w:val="24"/>
              </w:rPr>
            </w:pPr>
            <w:r>
              <w:rPr>
                <w:rFonts w:ascii="Times New Roman" w:hAnsi="Times New Roman" w:cs="Times New Roman"/>
                <w:sz w:val="24"/>
                <w:szCs w:val="24"/>
              </w:rPr>
              <w:t>50</w:t>
            </w:r>
          </w:p>
        </w:tc>
        <w:tc>
          <w:tcPr>
            <w:tcW w:w="3153" w:type="dxa"/>
          </w:tcPr>
          <w:p w:rsidR="00320C41" w:rsidRDefault="00320C41" w:rsidP="00320C41">
            <w:pPr>
              <w:jc w:val="center"/>
              <w:rPr>
                <w:rFonts w:ascii="Times New Roman" w:hAnsi="Times New Roman" w:cs="Times New Roman"/>
                <w:sz w:val="24"/>
                <w:szCs w:val="24"/>
              </w:rPr>
            </w:pPr>
            <w:r>
              <w:rPr>
                <w:rFonts w:ascii="Times New Roman" w:hAnsi="Times New Roman" w:cs="Times New Roman"/>
                <w:sz w:val="24"/>
                <w:szCs w:val="24"/>
              </w:rPr>
              <w:t>50</w:t>
            </w:r>
          </w:p>
        </w:tc>
      </w:tr>
      <w:tr w:rsidR="00320C41" w:rsidTr="00320C41">
        <w:tc>
          <w:tcPr>
            <w:tcW w:w="3152" w:type="dxa"/>
          </w:tcPr>
          <w:p w:rsidR="00320C41" w:rsidRPr="00320C41" w:rsidRDefault="00320C41" w:rsidP="0011166E">
            <w:pPr>
              <w:rPr>
                <w:rFonts w:ascii="Times New Roman" w:hAnsi="Times New Roman" w:cs="Times New Roman"/>
                <w:b/>
                <w:sz w:val="24"/>
                <w:szCs w:val="24"/>
              </w:rPr>
            </w:pPr>
            <w:r w:rsidRPr="00320C41">
              <w:rPr>
                <w:rFonts w:ascii="Times New Roman" w:hAnsi="Times New Roman" w:cs="Times New Roman"/>
                <w:b/>
                <w:sz w:val="24"/>
                <w:szCs w:val="24"/>
              </w:rPr>
              <w:t xml:space="preserve">Base form </w:t>
            </w:r>
            <w:r w:rsidRPr="00320C41">
              <w:rPr>
                <w:rFonts w:ascii="Times New Roman" w:hAnsi="Times New Roman" w:cs="Times New Roman"/>
                <w:b/>
                <w:i/>
                <w:sz w:val="24"/>
                <w:szCs w:val="24"/>
              </w:rPr>
              <w:t>prevent</w:t>
            </w:r>
          </w:p>
        </w:tc>
        <w:tc>
          <w:tcPr>
            <w:tcW w:w="3153" w:type="dxa"/>
          </w:tcPr>
          <w:p w:rsidR="00320C41" w:rsidRDefault="00320C41" w:rsidP="00320C41">
            <w:pPr>
              <w:jc w:val="center"/>
              <w:rPr>
                <w:rFonts w:ascii="Times New Roman" w:hAnsi="Times New Roman" w:cs="Times New Roman"/>
                <w:sz w:val="24"/>
                <w:szCs w:val="24"/>
              </w:rPr>
            </w:pPr>
            <w:r>
              <w:rPr>
                <w:rFonts w:ascii="Times New Roman" w:hAnsi="Times New Roman" w:cs="Times New Roman"/>
                <w:sz w:val="24"/>
                <w:szCs w:val="24"/>
              </w:rPr>
              <w:t>43</w:t>
            </w:r>
          </w:p>
        </w:tc>
        <w:tc>
          <w:tcPr>
            <w:tcW w:w="3153" w:type="dxa"/>
          </w:tcPr>
          <w:p w:rsidR="00320C41" w:rsidRDefault="00320C41" w:rsidP="00320C41">
            <w:pPr>
              <w:jc w:val="center"/>
              <w:rPr>
                <w:rFonts w:ascii="Times New Roman" w:hAnsi="Times New Roman" w:cs="Times New Roman"/>
                <w:sz w:val="24"/>
                <w:szCs w:val="24"/>
              </w:rPr>
            </w:pPr>
            <w:r>
              <w:rPr>
                <w:rFonts w:ascii="Times New Roman" w:hAnsi="Times New Roman" w:cs="Times New Roman"/>
                <w:sz w:val="24"/>
                <w:szCs w:val="24"/>
              </w:rPr>
              <w:t>57</w:t>
            </w:r>
          </w:p>
        </w:tc>
      </w:tr>
    </w:tbl>
    <w:p w:rsidR="003B5B60" w:rsidRPr="003B5B60" w:rsidRDefault="003B5B60" w:rsidP="001116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nr of examples </w:t>
      </w:r>
      <w:r w:rsidR="00134718">
        <w:rPr>
          <w:rFonts w:ascii="Times New Roman" w:hAnsi="Times New Roman" w:cs="Times New Roman"/>
          <w:sz w:val="24"/>
          <w:szCs w:val="24"/>
        </w:rPr>
        <w:t>107</w:t>
      </w:r>
    </w:p>
    <w:p w:rsidR="00124BFA" w:rsidRPr="0057021C" w:rsidRDefault="0057021C" w:rsidP="0011166E">
      <w:pPr>
        <w:spacing w:after="0" w:line="240" w:lineRule="auto"/>
        <w:rPr>
          <w:rFonts w:ascii="Times New Roman" w:hAnsi="Times New Roman" w:cs="Times New Roman"/>
          <w:i/>
          <w:sz w:val="20"/>
          <w:szCs w:val="20"/>
        </w:rPr>
      </w:pPr>
      <w:r w:rsidRPr="0057021C">
        <w:rPr>
          <w:rFonts w:ascii="Times New Roman" w:hAnsi="Times New Roman" w:cs="Times New Roman"/>
          <w:i/>
          <w:sz w:val="20"/>
          <w:szCs w:val="20"/>
        </w:rPr>
        <w:t xml:space="preserve">Table </w:t>
      </w:r>
      <w:r w:rsidR="00A60502">
        <w:rPr>
          <w:rFonts w:ascii="Times New Roman" w:hAnsi="Times New Roman" w:cs="Times New Roman"/>
          <w:i/>
          <w:sz w:val="20"/>
          <w:szCs w:val="20"/>
        </w:rPr>
        <w:t>7.</w:t>
      </w:r>
      <w:r w:rsidRPr="0057021C">
        <w:rPr>
          <w:rFonts w:ascii="Times New Roman" w:hAnsi="Times New Roman" w:cs="Times New Roman"/>
          <w:i/>
          <w:sz w:val="20"/>
          <w:szCs w:val="20"/>
        </w:rPr>
        <w:t xml:space="preserve"> The variation between </w:t>
      </w:r>
      <w:r w:rsidRPr="0057021C">
        <w:rPr>
          <w:rFonts w:ascii="Times New Roman" w:hAnsi="Times New Roman" w:cs="Times New Roman"/>
          <w:sz w:val="20"/>
          <w:szCs w:val="20"/>
        </w:rPr>
        <w:t>from-ing</w:t>
      </w:r>
      <w:r w:rsidRPr="0057021C">
        <w:rPr>
          <w:rFonts w:ascii="Times New Roman" w:hAnsi="Times New Roman" w:cs="Times New Roman"/>
          <w:i/>
          <w:sz w:val="20"/>
          <w:szCs w:val="20"/>
        </w:rPr>
        <w:t xml:space="preserve"> and </w:t>
      </w:r>
      <w:r w:rsidRPr="0057021C">
        <w:rPr>
          <w:rFonts w:ascii="Times New Roman" w:hAnsi="Times New Roman" w:cs="Times New Roman"/>
          <w:sz w:val="20"/>
          <w:szCs w:val="20"/>
        </w:rPr>
        <w:t>0-ing</w:t>
      </w:r>
      <w:r w:rsidRPr="0057021C">
        <w:rPr>
          <w:rFonts w:ascii="Times New Roman" w:hAnsi="Times New Roman" w:cs="Times New Roman"/>
          <w:i/>
          <w:sz w:val="20"/>
          <w:szCs w:val="20"/>
        </w:rPr>
        <w:t xml:space="preserve"> the BNC subcorpora, Spoken section, Arts and Broadsheets.</w:t>
      </w:r>
    </w:p>
    <w:p w:rsidR="00124BFA" w:rsidRPr="00C41194" w:rsidRDefault="00124BFA" w:rsidP="0011166E">
      <w:pPr>
        <w:spacing w:after="0" w:line="240" w:lineRule="auto"/>
        <w:rPr>
          <w:rFonts w:ascii="Times New Roman" w:hAnsi="Times New Roman" w:cs="Times New Roman"/>
          <w:sz w:val="24"/>
          <w:szCs w:val="24"/>
        </w:rPr>
      </w:pPr>
    </w:p>
    <w:p w:rsidR="00B23FE9" w:rsidRDefault="00056518" w:rsidP="005E53C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Even though there are not that many examples of </w:t>
      </w:r>
      <w:r w:rsidRPr="00056518">
        <w:rPr>
          <w:rFonts w:ascii="Times New Roman" w:hAnsi="Times New Roman" w:cs="Times New Roman"/>
          <w:i/>
          <w:sz w:val="24"/>
          <w:szCs w:val="24"/>
        </w:rPr>
        <w:t>prevent</w:t>
      </w:r>
      <w:r>
        <w:rPr>
          <w:rFonts w:ascii="Times New Roman" w:hAnsi="Times New Roman" w:cs="Times New Roman"/>
          <w:sz w:val="24"/>
          <w:szCs w:val="24"/>
        </w:rPr>
        <w:t xml:space="preserve"> in the spoken section in total, the ratio between </w:t>
      </w:r>
      <w:r w:rsidRPr="00056518">
        <w:rPr>
          <w:rFonts w:ascii="Times New Roman" w:hAnsi="Times New Roman" w:cs="Times New Roman"/>
          <w:i/>
          <w:sz w:val="24"/>
          <w:szCs w:val="24"/>
        </w:rPr>
        <w:t>from-ing</w:t>
      </w:r>
      <w:r>
        <w:rPr>
          <w:rFonts w:ascii="Times New Roman" w:hAnsi="Times New Roman" w:cs="Times New Roman"/>
          <w:sz w:val="24"/>
          <w:szCs w:val="24"/>
        </w:rPr>
        <w:t xml:space="preserve"> and</w:t>
      </w:r>
      <w:r w:rsidRPr="00056518">
        <w:rPr>
          <w:rFonts w:ascii="Times New Roman" w:hAnsi="Times New Roman" w:cs="Times New Roman"/>
          <w:i/>
          <w:sz w:val="24"/>
          <w:szCs w:val="24"/>
        </w:rPr>
        <w:t xml:space="preserve"> 0-ing</w:t>
      </w:r>
      <w:r>
        <w:rPr>
          <w:rFonts w:ascii="Times New Roman" w:hAnsi="Times New Roman" w:cs="Times New Roman"/>
          <w:sz w:val="24"/>
          <w:szCs w:val="24"/>
        </w:rPr>
        <w:t xml:space="preserve"> probably reflects the real situation: </w:t>
      </w:r>
      <w:r w:rsidRPr="00056518">
        <w:rPr>
          <w:rFonts w:ascii="Times New Roman" w:hAnsi="Times New Roman" w:cs="Times New Roman"/>
          <w:i/>
          <w:sz w:val="24"/>
          <w:szCs w:val="24"/>
        </w:rPr>
        <w:t>0-ing</w:t>
      </w:r>
      <w:r>
        <w:rPr>
          <w:rFonts w:ascii="Times New Roman" w:hAnsi="Times New Roman" w:cs="Times New Roman"/>
          <w:sz w:val="24"/>
          <w:szCs w:val="24"/>
        </w:rPr>
        <w:t xml:space="preserve"> is slightly more common than </w:t>
      </w:r>
      <w:r w:rsidRPr="00056518">
        <w:rPr>
          <w:rFonts w:ascii="Times New Roman" w:hAnsi="Times New Roman" w:cs="Times New Roman"/>
          <w:i/>
          <w:sz w:val="24"/>
          <w:szCs w:val="24"/>
        </w:rPr>
        <w:t>from-ing</w:t>
      </w:r>
      <w:r>
        <w:rPr>
          <w:rFonts w:ascii="Times New Roman" w:hAnsi="Times New Roman" w:cs="Times New Roman"/>
          <w:sz w:val="24"/>
          <w:szCs w:val="24"/>
        </w:rPr>
        <w:t xml:space="preserve"> with 55%. Moreover, as we saw in connection with older Br</w:t>
      </w:r>
      <w:r w:rsidR="00A1556A">
        <w:rPr>
          <w:rFonts w:ascii="Times New Roman" w:hAnsi="Times New Roman" w:cs="Times New Roman"/>
          <w:sz w:val="24"/>
          <w:szCs w:val="24"/>
        </w:rPr>
        <w:t xml:space="preserve">itish </w:t>
      </w:r>
      <w:r>
        <w:rPr>
          <w:rFonts w:ascii="Times New Roman" w:hAnsi="Times New Roman" w:cs="Times New Roman"/>
          <w:sz w:val="24"/>
          <w:szCs w:val="24"/>
        </w:rPr>
        <w:t>E</w:t>
      </w:r>
      <w:r w:rsidR="00A1556A">
        <w:rPr>
          <w:rFonts w:ascii="Times New Roman" w:hAnsi="Times New Roman" w:cs="Times New Roman"/>
          <w:sz w:val="24"/>
          <w:szCs w:val="24"/>
        </w:rPr>
        <w:t>nglish</w:t>
      </w:r>
      <w:r>
        <w:rPr>
          <w:rFonts w:ascii="Times New Roman" w:hAnsi="Times New Roman" w:cs="Times New Roman"/>
          <w:sz w:val="24"/>
          <w:szCs w:val="24"/>
        </w:rPr>
        <w:t xml:space="preserve">, the base form of </w:t>
      </w:r>
      <w:r w:rsidRPr="00056518">
        <w:rPr>
          <w:rFonts w:ascii="Times New Roman" w:hAnsi="Times New Roman" w:cs="Times New Roman"/>
          <w:i/>
          <w:sz w:val="24"/>
          <w:szCs w:val="24"/>
        </w:rPr>
        <w:t>prevent</w:t>
      </w:r>
      <w:r>
        <w:rPr>
          <w:rFonts w:ascii="Times New Roman" w:hAnsi="Times New Roman" w:cs="Times New Roman"/>
          <w:sz w:val="24"/>
          <w:szCs w:val="24"/>
        </w:rPr>
        <w:t xml:space="preserve"> seems to allow </w:t>
      </w:r>
      <w:r w:rsidRPr="00056518">
        <w:rPr>
          <w:rFonts w:ascii="Times New Roman" w:hAnsi="Times New Roman" w:cs="Times New Roman"/>
          <w:i/>
          <w:sz w:val="24"/>
          <w:szCs w:val="24"/>
        </w:rPr>
        <w:t>0-ing</w:t>
      </w:r>
      <w:r>
        <w:rPr>
          <w:rFonts w:ascii="Times New Roman" w:hAnsi="Times New Roman" w:cs="Times New Roman"/>
          <w:sz w:val="24"/>
          <w:szCs w:val="24"/>
        </w:rPr>
        <w:t xml:space="preserve"> to be used more often. In the spoken section, the ratio is as high as 60% in favour of</w:t>
      </w:r>
      <w:r w:rsidRPr="00056518">
        <w:rPr>
          <w:rFonts w:ascii="Times New Roman" w:hAnsi="Times New Roman" w:cs="Times New Roman"/>
          <w:i/>
          <w:sz w:val="24"/>
          <w:szCs w:val="24"/>
        </w:rPr>
        <w:t xml:space="preserve"> 0-ing</w:t>
      </w:r>
      <w:r w:rsidR="005E53C9">
        <w:rPr>
          <w:rFonts w:ascii="Times New Roman" w:hAnsi="Times New Roman" w:cs="Times New Roman"/>
          <w:i/>
          <w:sz w:val="24"/>
          <w:szCs w:val="24"/>
        </w:rPr>
        <w:t xml:space="preserve"> </w:t>
      </w:r>
      <w:r w:rsidR="005E53C9">
        <w:rPr>
          <w:rFonts w:ascii="Times New Roman" w:hAnsi="Times New Roman" w:cs="Times New Roman"/>
          <w:sz w:val="24"/>
          <w:szCs w:val="24"/>
        </w:rPr>
        <w:t xml:space="preserve">with the base form of </w:t>
      </w:r>
      <w:r w:rsidR="005E53C9" w:rsidRPr="005E53C9">
        <w:rPr>
          <w:rFonts w:ascii="Times New Roman" w:hAnsi="Times New Roman" w:cs="Times New Roman"/>
          <w:i/>
          <w:sz w:val="24"/>
          <w:szCs w:val="24"/>
        </w:rPr>
        <w:t>prevent</w:t>
      </w:r>
      <w:r>
        <w:rPr>
          <w:rFonts w:ascii="Times New Roman" w:hAnsi="Times New Roman" w:cs="Times New Roman"/>
          <w:sz w:val="24"/>
          <w:szCs w:val="24"/>
        </w:rPr>
        <w:t xml:space="preserve">! </w:t>
      </w:r>
    </w:p>
    <w:p w:rsidR="00B31BC0" w:rsidRDefault="00B31BC0" w:rsidP="005E53C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In the arts genre, on the other hand, the roles are completely reversed. In general, </w:t>
      </w:r>
      <w:r w:rsidRPr="000F62E6">
        <w:rPr>
          <w:rFonts w:ascii="Times New Roman" w:hAnsi="Times New Roman" w:cs="Times New Roman"/>
          <w:i/>
          <w:sz w:val="24"/>
          <w:szCs w:val="24"/>
        </w:rPr>
        <w:t>from-ing</w:t>
      </w:r>
      <w:r>
        <w:rPr>
          <w:rFonts w:ascii="Times New Roman" w:hAnsi="Times New Roman" w:cs="Times New Roman"/>
          <w:sz w:val="24"/>
          <w:szCs w:val="24"/>
        </w:rPr>
        <w:t xml:space="preserve"> leads with 78%, which strongly suggests that the formality of the text type is a factor</w:t>
      </w:r>
      <w:r w:rsidR="005E53C9">
        <w:rPr>
          <w:rFonts w:ascii="Times New Roman" w:hAnsi="Times New Roman" w:cs="Times New Roman"/>
          <w:sz w:val="24"/>
          <w:szCs w:val="24"/>
        </w:rPr>
        <w:t xml:space="preserve"> hindering the use of </w:t>
      </w:r>
      <w:r w:rsidR="005E53C9" w:rsidRPr="005E53C9">
        <w:rPr>
          <w:rFonts w:ascii="Times New Roman" w:hAnsi="Times New Roman" w:cs="Times New Roman"/>
          <w:i/>
          <w:sz w:val="24"/>
          <w:szCs w:val="24"/>
        </w:rPr>
        <w:t>0-ing</w:t>
      </w:r>
      <w:r>
        <w:rPr>
          <w:rFonts w:ascii="Times New Roman" w:hAnsi="Times New Roman" w:cs="Times New Roman"/>
          <w:sz w:val="24"/>
          <w:szCs w:val="24"/>
        </w:rPr>
        <w:t xml:space="preserve">. With the base form of </w:t>
      </w:r>
      <w:r w:rsidRPr="000F62E6">
        <w:rPr>
          <w:rFonts w:ascii="Times New Roman" w:hAnsi="Times New Roman" w:cs="Times New Roman"/>
          <w:i/>
          <w:sz w:val="24"/>
          <w:szCs w:val="24"/>
        </w:rPr>
        <w:t>prevent</w:t>
      </w:r>
      <w:r>
        <w:rPr>
          <w:rFonts w:ascii="Times New Roman" w:hAnsi="Times New Roman" w:cs="Times New Roman"/>
          <w:sz w:val="24"/>
          <w:szCs w:val="24"/>
        </w:rPr>
        <w:t xml:space="preserve">, however, </w:t>
      </w:r>
      <w:r w:rsidRPr="000F62E6">
        <w:rPr>
          <w:rFonts w:ascii="Times New Roman" w:hAnsi="Times New Roman" w:cs="Times New Roman"/>
          <w:i/>
          <w:sz w:val="24"/>
          <w:szCs w:val="24"/>
        </w:rPr>
        <w:t>0-ing</w:t>
      </w:r>
      <w:r>
        <w:rPr>
          <w:rFonts w:ascii="Times New Roman" w:hAnsi="Times New Roman" w:cs="Times New Roman"/>
          <w:sz w:val="24"/>
          <w:szCs w:val="24"/>
        </w:rPr>
        <w:t xml:space="preserve"> is slightly more common than in general, which agrees with all the previous results. </w:t>
      </w:r>
    </w:p>
    <w:p w:rsidR="0041639E" w:rsidRDefault="0041639E" w:rsidP="0080416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In broadsheets, the situation is exactly 50:50 between </w:t>
      </w:r>
      <w:r w:rsidRPr="0041639E">
        <w:rPr>
          <w:rFonts w:ascii="Times New Roman" w:hAnsi="Times New Roman" w:cs="Times New Roman"/>
          <w:i/>
          <w:sz w:val="24"/>
          <w:szCs w:val="24"/>
        </w:rPr>
        <w:t>from-ing</w:t>
      </w:r>
      <w:r>
        <w:rPr>
          <w:rFonts w:ascii="Times New Roman" w:hAnsi="Times New Roman" w:cs="Times New Roman"/>
          <w:sz w:val="24"/>
          <w:szCs w:val="24"/>
        </w:rPr>
        <w:t xml:space="preserve"> and </w:t>
      </w:r>
      <w:r w:rsidRPr="0041639E">
        <w:rPr>
          <w:rFonts w:ascii="Times New Roman" w:hAnsi="Times New Roman" w:cs="Times New Roman"/>
          <w:i/>
          <w:sz w:val="24"/>
          <w:szCs w:val="24"/>
        </w:rPr>
        <w:t>0-ing</w:t>
      </w:r>
      <w:r>
        <w:rPr>
          <w:rFonts w:ascii="Times New Roman" w:hAnsi="Times New Roman" w:cs="Times New Roman"/>
          <w:sz w:val="24"/>
          <w:szCs w:val="24"/>
        </w:rPr>
        <w:t>. On</w:t>
      </w:r>
      <w:r w:rsidR="00804169">
        <w:rPr>
          <w:rFonts w:ascii="Times New Roman" w:hAnsi="Times New Roman" w:cs="Times New Roman"/>
          <w:sz w:val="24"/>
          <w:szCs w:val="24"/>
        </w:rPr>
        <w:t>c</w:t>
      </w:r>
      <w:r>
        <w:rPr>
          <w:rFonts w:ascii="Times New Roman" w:hAnsi="Times New Roman" w:cs="Times New Roman"/>
          <w:sz w:val="24"/>
          <w:szCs w:val="24"/>
        </w:rPr>
        <w:t>e again though,</w:t>
      </w:r>
      <w:r w:rsidRPr="0041639E">
        <w:rPr>
          <w:rFonts w:ascii="Times New Roman" w:hAnsi="Times New Roman" w:cs="Times New Roman"/>
          <w:i/>
          <w:sz w:val="24"/>
          <w:szCs w:val="24"/>
        </w:rPr>
        <w:t xml:space="preserve"> 0-ing</w:t>
      </w:r>
      <w:r>
        <w:rPr>
          <w:rFonts w:ascii="Times New Roman" w:hAnsi="Times New Roman" w:cs="Times New Roman"/>
          <w:sz w:val="24"/>
          <w:szCs w:val="24"/>
        </w:rPr>
        <w:t xml:space="preserve"> leads the competition with the base form of </w:t>
      </w:r>
      <w:r w:rsidRPr="0041639E">
        <w:rPr>
          <w:rFonts w:ascii="Times New Roman" w:hAnsi="Times New Roman" w:cs="Times New Roman"/>
          <w:i/>
          <w:sz w:val="24"/>
          <w:szCs w:val="24"/>
        </w:rPr>
        <w:t>prevent</w:t>
      </w:r>
      <w:r>
        <w:rPr>
          <w:rFonts w:ascii="Times New Roman" w:hAnsi="Times New Roman" w:cs="Times New Roman"/>
          <w:sz w:val="24"/>
          <w:szCs w:val="24"/>
        </w:rPr>
        <w:t xml:space="preserve"> with 57%. With newspapers we perhaps have a relatively low level of formality in writing, or the newspaper writing style as an innovative genre</w:t>
      </w:r>
      <w:r w:rsidR="00804169">
        <w:rPr>
          <w:rFonts w:ascii="Times New Roman" w:hAnsi="Times New Roman" w:cs="Times New Roman"/>
          <w:sz w:val="24"/>
          <w:szCs w:val="24"/>
        </w:rPr>
        <w:t xml:space="preserve"> of writing</w:t>
      </w:r>
      <w:r>
        <w:rPr>
          <w:rFonts w:ascii="Times New Roman" w:hAnsi="Times New Roman" w:cs="Times New Roman"/>
          <w:sz w:val="24"/>
          <w:szCs w:val="24"/>
        </w:rPr>
        <w:t xml:space="preserve"> may be spearheading the change towards </w:t>
      </w:r>
      <w:r w:rsidR="00AA0D1F">
        <w:rPr>
          <w:rFonts w:ascii="Times New Roman" w:hAnsi="Times New Roman" w:cs="Times New Roman"/>
          <w:sz w:val="24"/>
          <w:szCs w:val="24"/>
        </w:rPr>
        <w:t xml:space="preserve">the </w:t>
      </w:r>
      <w:r>
        <w:rPr>
          <w:rFonts w:ascii="Times New Roman" w:hAnsi="Times New Roman" w:cs="Times New Roman"/>
          <w:sz w:val="24"/>
          <w:szCs w:val="24"/>
        </w:rPr>
        <w:t>increasing preference for</w:t>
      </w:r>
      <w:r w:rsidRPr="0041639E">
        <w:rPr>
          <w:rFonts w:ascii="Times New Roman" w:hAnsi="Times New Roman" w:cs="Times New Roman"/>
          <w:i/>
          <w:sz w:val="24"/>
          <w:szCs w:val="24"/>
        </w:rPr>
        <w:t xml:space="preserve"> 0-ing</w:t>
      </w:r>
      <w:r>
        <w:rPr>
          <w:rFonts w:ascii="Times New Roman" w:hAnsi="Times New Roman" w:cs="Times New Roman"/>
          <w:sz w:val="24"/>
          <w:szCs w:val="24"/>
        </w:rPr>
        <w:t xml:space="preserve">. </w:t>
      </w:r>
    </w:p>
    <w:p w:rsidR="00B064BE" w:rsidRDefault="002653EB" w:rsidP="00804169">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All in all, if we were to look at these frequencies and nothing else, Mair’s prediction certainly would seem convincing – that </w:t>
      </w:r>
      <w:r w:rsidRPr="002653EB">
        <w:rPr>
          <w:rFonts w:ascii="Times New Roman" w:hAnsi="Times New Roman" w:cs="Times New Roman"/>
          <w:i/>
          <w:sz w:val="24"/>
          <w:szCs w:val="24"/>
        </w:rPr>
        <w:t>0-ing</w:t>
      </w:r>
      <w:r>
        <w:rPr>
          <w:rFonts w:ascii="Times New Roman" w:hAnsi="Times New Roman" w:cs="Times New Roman"/>
          <w:sz w:val="24"/>
          <w:szCs w:val="24"/>
        </w:rPr>
        <w:t xml:space="preserve"> may be overthrowing </w:t>
      </w:r>
      <w:r w:rsidRPr="002653EB">
        <w:rPr>
          <w:rFonts w:ascii="Times New Roman" w:hAnsi="Times New Roman" w:cs="Times New Roman"/>
          <w:i/>
          <w:sz w:val="24"/>
          <w:szCs w:val="24"/>
        </w:rPr>
        <w:t>from-ing</w:t>
      </w:r>
      <w:r>
        <w:rPr>
          <w:rFonts w:ascii="Times New Roman" w:hAnsi="Times New Roman" w:cs="Times New Roman"/>
          <w:sz w:val="24"/>
          <w:szCs w:val="24"/>
        </w:rPr>
        <w:t xml:space="preserve"> as we speak. But as we have seen in the case of individual examples, there are certainly other factors than </w:t>
      </w:r>
      <w:r w:rsidR="00302D4E">
        <w:rPr>
          <w:rFonts w:ascii="Times New Roman" w:hAnsi="Times New Roman" w:cs="Times New Roman"/>
          <w:sz w:val="24"/>
          <w:szCs w:val="24"/>
        </w:rPr>
        <w:t>some</w:t>
      </w:r>
      <w:r>
        <w:rPr>
          <w:rFonts w:ascii="Times New Roman" w:hAnsi="Times New Roman" w:cs="Times New Roman"/>
          <w:sz w:val="24"/>
          <w:szCs w:val="24"/>
        </w:rPr>
        <w:t xml:space="preserve"> general, </w:t>
      </w:r>
      <w:r w:rsidR="00302D4E">
        <w:rPr>
          <w:rFonts w:ascii="Times New Roman" w:hAnsi="Times New Roman" w:cs="Times New Roman"/>
          <w:sz w:val="24"/>
          <w:szCs w:val="24"/>
        </w:rPr>
        <w:t xml:space="preserve">straightforward </w:t>
      </w:r>
      <w:r>
        <w:rPr>
          <w:rFonts w:ascii="Times New Roman" w:hAnsi="Times New Roman" w:cs="Times New Roman"/>
          <w:sz w:val="24"/>
          <w:szCs w:val="24"/>
        </w:rPr>
        <w:t xml:space="preserve">grammatical change in the lexicon. </w:t>
      </w:r>
    </w:p>
    <w:p w:rsidR="00056518" w:rsidRDefault="002653EB" w:rsidP="00302D4E">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In the passive voice, </w:t>
      </w:r>
      <w:r w:rsidRPr="002653EB">
        <w:rPr>
          <w:rFonts w:ascii="Times New Roman" w:hAnsi="Times New Roman" w:cs="Times New Roman"/>
          <w:i/>
          <w:sz w:val="24"/>
          <w:szCs w:val="24"/>
        </w:rPr>
        <w:t>prevent</w:t>
      </w:r>
      <w:r>
        <w:rPr>
          <w:rFonts w:ascii="Times New Roman" w:hAnsi="Times New Roman" w:cs="Times New Roman"/>
          <w:sz w:val="24"/>
          <w:szCs w:val="24"/>
        </w:rPr>
        <w:t xml:space="preserve"> resists </w:t>
      </w:r>
      <w:r w:rsidRPr="002653EB">
        <w:rPr>
          <w:rFonts w:ascii="Times New Roman" w:hAnsi="Times New Roman" w:cs="Times New Roman"/>
          <w:i/>
          <w:sz w:val="24"/>
          <w:szCs w:val="24"/>
        </w:rPr>
        <w:t>0-ing</w:t>
      </w:r>
      <w:r>
        <w:rPr>
          <w:rFonts w:ascii="Times New Roman" w:hAnsi="Times New Roman" w:cs="Times New Roman"/>
          <w:sz w:val="24"/>
          <w:szCs w:val="24"/>
        </w:rPr>
        <w:t xml:space="preserve"> very effectively, as well as when the object </w:t>
      </w:r>
      <w:r w:rsidR="003F6BBF">
        <w:rPr>
          <w:rFonts w:ascii="Times New Roman" w:hAnsi="Times New Roman" w:cs="Times New Roman"/>
          <w:sz w:val="24"/>
          <w:szCs w:val="24"/>
        </w:rPr>
        <w:t>noun phrase</w:t>
      </w:r>
      <w:r>
        <w:rPr>
          <w:rFonts w:ascii="Times New Roman" w:hAnsi="Times New Roman" w:cs="Times New Roman"/>
          <w:sz w:val="24"/>
          <w:szCs w:val="24"/>
        </w:rPr>
        <w:t xml:space="preserve"> is long and/or co</w:t>
      </w:r>
      <w:r w:rsidR="003F6BBF">
        <w:rPr>
          <w:rFonts w:ascii="Times New Roman" w:hAnsi="Times New Roman" w:cs="Times New Roman"/>
          <w:sz w:val="24"/>
          <w:szCs w:val="24"/>
        </w:rPr>
        <w:t>mplex. Any intervening material such as subclauses</w:t>
      </w:r>
      <w:r>
        <w:rPr>
          <w:rFonts w:ascii="Times New Roman" w:hAnsi="Times New Roman" w:cs="Times New Roman"/>
          <w:sz w:val="24"/>
          <w:szCs w:val="24"/>
        </w:rPr>
        <w:t xml:space="preserve"> between </w:t>
      </w:r>
      <w:r w:rsidRPr="002653EB">
        <w:rPr>
          <w:rFonts w:ascii="Times New Roman" w:hAnsi="Times New Roman" w:cs="Times New Roman"/>
          <w:i/>
          <w:sz w:val="24"/>
          <w:szCs w:val="24"/>
        </w:rPr>
        <w:t>prevent</w:t>
      </w:r>
      <w:r>
        <w:rPr>
          <w:rFonts w:ascii="Times New Roman" w:hAnsi="Times New Roman" w:cs="Times New Roman"/>
          <w:sz w:val="24"/>
          <w:szCs w:val="24"/>
        </w:rPr>
        <w:t xml:space="preserve"> and the complement tend to tip the scales in favour of </w:t>
      </w:r>
      <w:r w:rsidRPr="002653EB">
        <w:rPr>
          <w:rFonts w:ascii="Times New Roman" w:hAnsi="Times New Roman" w:cs="Times New Roman"/>
          <w:i/>
          <w:sz w:val="24"/>
          <w:szCs w:val="24"/>
        </w:rPr>
        <w:t>from-ing</w:t>
      </w:r>
      <w:r>
        <w:rPr>
          <w:rFonts w:ascii="Times New Roman" w:hAnsi="Times New Roman" w:cs="Times New Roman"/>
          <w:sz w:val="24"/>
          <w:szCs w:val="24"/>
        </w:rPr>
        <w:t>, even though there may be signs of an opposite development.</w:t>
      </w:r>
      <w:r w:rsidR="00B064BE">
        <w:rPr>
          <w:rFonts w:ascii="Times New Roman" w:hAnsi="Times New Roman" w:cs="Times New Roman"/>
          <w:sz w:val="24"/>
          <w:szCs w:val="24"/>
        </w:rPr>
        <w:t xml:space="preserve"> In example </w:t>
      </w:r>
      <w:r w:rsidR="00442270">
        <w:rPr>
          <w:rFonts w:ascii="Times New Roman" w:hAnsi="Times New Roman" w:cs="Times New Roman"/>
          <w:sz w:val="24"/>
          <w:szCs w:val="24"/>
        </w:rPr>
        <w:t>(</w:t>
      </w:r>
      <w:r w:rsidR="00467897">
        <w:rPr>
          <w:rFonts w:ascii="Times New Roman" w:hAnsi="Times New Roman" w:cs="Times New Roman"/>
          <w:sz w:val="24"/>
          <w:szCs w:val="24"/>
        </w:rPr>
        <w:t>20</w:t>
      </w:r>
      <w:r w:rsidR="00442270">
        <w:rPr>
          <w:rFonts w:ascii="Times New Roman" w:hAnsi="Times New Roman" w:cs="Times New Roman"/>
          <w:sz w:val="24"/>
          <w:szCs w:val="24"/>
        </w:rPr>
        <w:t>)</w:t>
      </w:r>
      <w:r w:rsidR="00B064BE">
        <w:rPr>
          <w:rFonts w:ascii="Times New Roman" w:hAnsi="Times New Roman" w:cs="Times New Roman"/>
          <w:sz w:val="24"/>
          <w:szCs w:val="24"/>
        </w:rPr>
        <w:t xml:space="preserve">, for instance, </w:t>
      </w:r>
      <w:r w:rsidR="00B064BE" w:rsidRPr="00327911">
        <w:rPr>
          <w:rFonts w:ascii="Times New Roman" w:hAnsi="Times New Roman" w:cs="Times New Roman"/>
          <w:i/>
          <w:sz w:val="24"/>
          <w:szCs w:val="24"/>
        </w:rPr>
        <w:t>0-ing</w:t>
      </w:r>
      <w:r w:rsidR="00B064BE">
        <w:rPr>
          <w:rFonts w:ascii="Times New Roman" w:hAnsi="Times New Roman" w:cs="Times New Roman"/>
          <w:sz w:val="24"/>
          <w:szCs w:val="24"/>
        </w:rPr>
        <w:t xml:space="preserve"> is used even though </w:t>
      </w:r>
      <w:r w:rsidR="00442270">
        <w:rPr>
          <w:rFonts w:ascii="Times New Roman" w:hAnsi="Times New Roman" w:cs="Times New Roman"/>
          <w:sz w:val="24"/>
          <w:szCs w:val="24"/>
        </w:rPr>
        <w:t xml:space="preserve">there is a lot going on between </w:t>
      </w:r>
      <w:r w:rsidR="00442270" w:rsidRPr="00327911">
        <w:rPr>
          <w:rFonts w:ascii="Times New Roman" w:hAnsi="Times New Roman" w:cs="Times New Roman"/>
          <w:i/>
          <w:sz w:val="24"/>
          <w:szCs w:val="24"/>
        </w:rPr>
        <w:t>prevent</w:t>
      </w:r>
      <w:r w:rsidR="00442270">
        <w:rPr>
          <w:rFonts w:ascii="Times New Roman" w:hAnsi="Times New Roman" w:cs="Times New Roman"/>
          <w:sz w:val="24"/>
          <w:szCs w:val="24"/>
        </w:rPr>
        <w:t xml:space="preserve"> and the </w:t>
      </w:r>
      <w:r w:rsidR="00442270" w:rsidRPr="00327911">
        <w:rPr>
          <w:rFonts w:ascii="Times New Roman" w:hAnsi="Times New Roman" w:cs="Times New Roman"/>
          <w:i/>
          <w:sz w:val="24"/>
          <w:szCs w:val="24"/>
        </w:rPr>
        <w:t>–ing</w:t>
      </w:r>
      <w:r w:rsidR="00442270">
        <w:rPr>
          <w:rFonts w:ascii="Times New Roman" w:hAnsi="Times New Roman" w:cs="Times New Roman"/>
          <w:sz w:val="24"/>
          <w:szCs w:val="24"/>
        </w:rPr>
        <w:t xml:space="preserve"> clause, making it hard to process. In example (2</w:t>
      </w:r>
      <w:r w:rsidR="00467897">
        <w:rPr>
          <w:rFonts w:ascii="Times New Roman" w:hAnsi="Times New Roman" w:cs="Times New Roman"/>
          <w:sz w:val="24"/>
          <w:szCs w:val="24"/>
        </w:rPr>
        <w:t>1</w:t>
      </w:r>
      <w:r w:rsidR="00442270">
        <w:rPr>
          <w:rFonts w:ascii="Times New Roman" w:hAnsi="Times New Roman" w:cs="Times New Roman"/>
          <w:sz w:val="24"/>
          <w:szCs w:val="24"/>
        </w:rPr>
        <w:t xml:space="preserve">), the meaning of the sentence is slightly ambiguous because of the lack of the preposition </w:t>
      </w:r>
      <w:r w:rsidR="00442270" w:rsidRPr="00327911">
        <w:rPr>
          <w:rFonts w:ascii="Times New Roman" w:hAnsi="Times New Roman" w:cs="Times New Roman"/>
          <w:i/>
          <w:sz w:val="24"/>
          <w:szCs w:val="24"/>
        </w:rPr>
        <w:t>from</w:t>
      </w:r>
      <w:r w:rsidR="00442270">
        <w:rPr>
          <w:rFonts w:ascii="Times New Roman" w:hAnsi="Times New Roman" w:cs="Times New Roman"/>
          <w:sz w:val="24"/>
          <w:szCs w:val="24"/>
        </w:rPr>
        <w:t>.</w:t>
      </w:r>
    </w:p>
    <w:p w:rsidR="00056518" w:rsidRDefault="00056518" w:rsidP="00B23FE9">
      <w:pPr>
        <w:spacing w:after="0" w:line="240" w:lineRule="auto"/>
        <w:ind w:firstLine="720"/>
        <w:rPr>
          <w:rFonts w:ascii="Times New Roman" w:hAnsi="Times New Roman" w:cs="Times New Roman"/>
          <w:sz w:val="24"/>
          <w:szCs w:val="24"/>
        </w:rPr>
      </w:pPr>
    </w:p>
    <w:p w:rsidR="00FD51A0" w:rsidRPr="00510B76" w:rsidRDefault="00327911" w:rsidP="00442270">
      <w:pPr>
        <w:spacing w:after="0" w:line="240" w:lineRule="auto"/>
        <w:ind w:left="720"/>
        <w:rPr>
          <w:rFonts w:ascii="Times New Roman" w:hAnsi="Times New Roman" w:cs="Times New Roman"/>
          <w:sz w:val="20"/>
          <w:szCs w:val="20"/>
        </w:rPr>
      </w:pPr>
      <w:r w:rsidRPr="00510B76">
        <w:rPr>
          <w:rFonts w:ascii="Times New Roman" w:hAnsi="Times New Roman" w:cs="Times New Roman"/>
          <w:sz w:val="20"/>
          <w:szCs w:val="20"/>
        </w:rPr>
        <w:t>(</w:t>
      </w:r>
      <w:r w:rsidR="00467897">
        <w:rPr>
          <w:rFonts w:ascii="Times New Roman" w:hAnsi="Times New Roman" w:cs="Times New Roman"/>
          <w:sz w:val="20"/>
          <w:szCs w:val="20"/>
        </w:rPr>
        <w:t>20</w:t>
      </w:r>
      <w:r w:rsidRPr="00510B76">
        <w:rPr>
          <w:rFonts w:ascii="Times New Roman" w:hAnsi="Times New Roman" w:cs="Times New Roman"/>
          <w:sz w:val="20"/>
          <w:szCs w:val="20"/>
        </w:rPr>
        <w:t xml:space="preserve">) </w:t>
      </w:r>
      <w:r w:rsidR="00442270" w:rsidRPr="00510B76">
        <w:rPr>
          <w:rFonts w:ascii="Times New Roman" w:hAnsi="Times New Roman" w:cs="Times New Roman"/>
          <w:sz w:val="20"/>
          <w:szCs w:val="20"/>
        </w:rPr>
        <w:t xml:space="preserve"> </w:t>
      </w:r>
      <w:r w:rsidRPr="00510B76">
        <w:rPr>
          <w:rFonts w:ascii="Times New Roman" w:hAnsi="Times New Roman" w:cs="Times New Roman"/>
          <w:sz w:val="20"/>
          <w:szCs w:val="20"/>
        </w:rPr>
        <w:t>...</w:t>
      </w:r>
      <w:r w:rsidR="009A4F4E" w:rsidRPr="00510B76">
        <w:rPr>
          <w:rFonts w:ascii="Times New Roman" w:hAnsi="Times New Roman" w:cs="Times New Roman"/>
          <w:sz w:val="20"/>
          <w:szCs w:val="20"/>
        </w:rPr>
        <w:t xml:space="preserve"> there was nothing to </w:t>
      </w:r>
      <w:r w:rsidR="009A4F4E" w:rsidRPr="001C58BB">
        <w:rPr>
          <w:rFonts w:ascii="Times New Roman" w:hAnsi="Times New Roman" w:cs="Times New Roman"/>
          <w:bCs/>
          <w:sz w:val="20"/>
          <w:szCs w:val="20"/>
          <w:u w:val="single"/>
        </w:rPr>
        <w:t>prevent</w:t>
      </w:r>
      <w:r w:rsidRPr="00510B76">
        <w:rPr>
          <w:rFonts w:ascii="Times New Roman" w:hAnsi="Times New Roman" w:cs="Times New Roman"/>
          <w:sz w:val="20"/>
          <w:szCs w:val="20"/>
        </w:rPr>
        <w:t xml:space="preserve"> the current investigation</w:t>
      </w:r>
      <w:r w:rsidRPr="00510B76">
        <w:rPr>
          <w:rFonts w:ascii="Times New Roman" w:hAnsi="Times New Roman" w:cs="Times New Roman"/>
          <w:sz w:val="20"/>
          <w:szCs w:val="20"/>
          <w:u w:val="single"/>
        </w:rPr>
        <w:t xml:space="preserve"> </w:t>
      </w:r>
      <w:r w:rsidR="009A4F4E" w:rsidRPr="00510B76">
        <w:rPr>
          <w:rFonts w:ascii="Times New Roman" w:hAnsi="Times New Roman" w:cs="Times New Roman"/>
          <w:sz w:val="20"/>
          <w:szCs w:val="20"/>
          <w:u w:val="single"/>
        </w:rPr>
        <w:t>into the West Midlands Serious Crimes Squad</w:t>
      </w:r>
      <w:r w:rsidR="009A4F4E" w:rsidRPr="00510B76">
        <w:rPr>
          <w:rFonts w:ascii="Times New Roman" w:hAnsi="Times New Roman" w:cs="Times New Roman"/>
          <w:sz w:val="20"/>
          <w:szCs w:val="20"/>
        </w:rPr>
        <w:t xml:space="preserve"> looking into ‘any other matter … if there are grounds for suspicion’. (Broadsheets) </w:t>
      </w:r>
    </w:p>
    <w:p w:rsidR="00327911" w:rsidRPr="00510B76" w:rsidRDefault="00327911" w:rsidP="00442270">
      <w:pPr>
        <w:spacing w:after="0" w:line="240" w:lineRule="auto"/>
        <w:ind w:left="720"/>
        <w:rPr>
          <w:rFonts w:ascii="Times New Roman" w:hAnsi="Times New Roman" w:cs="Times New Roman"/>
          <w:sz w:val="20"/>
          <w:szCs w:val="20"/>
        </w:rPr>
      </w:pPr>
    </w:p>
    <w:p w:rsidR="00FD51A0" w:rsidRPr="00510B76" w:rsidRDefault="00327911" w:rsidP="00442270">
      <w:pPr>
        <w:spacing w:after="0" w:line="240" w:lineRule="auto"/>
        <w:ind w:left="720"/>
        <w:rPr>
          <w:rFonts w:ascii="Times New Roman" w:hAnsi="Times New Roman" w:cs="Times New Roman"/>
          <w:sz w:val="20"/>
          <w:szCs w:val="20"/>
        </w:rPr>
      </w:pPr>
      <w:r w:rsidRPr="00510B76">
        <w:rPr>
          <w:rFonts w:ascii="Times New Roman" w:hAnsi="Times New Roman" w:cs="Times New Roman"/>
          <w:sz w:val="20"/>
          <w:szCs w:val="20"/>
        </w:rPr>
        <w:t>(2</w:t>
      </w:r>
      <w:r w:rsidR="00467897">
        <w:rPr>
          <w:rFonts w:ascii="Times New Roman" w:hAnsi="Times New Roman" w:cs="Times New Roman"/>
          <w:sz w:val="20"/>
          <w:szCs w:val="20"/>
        </w:rPr>
        <w:t>1</w:t>
      </w:r>
      <w:r w:rsidRPr="00510B76">
        <w:rPr>
          <w:rFonts w:ascii="Times New Roman" w:hAnsi="Times New Roman" w:cs="Times New Roman"/>
          <w:sz w:val="20"/>
          <w:szCs w:val="20"/>
        </w:rPr>
        <w:t xml:space="preserve">) </w:t>
      </w:r>
      <w:r w:rsidR="009A4F4E" w:rsidRPr="00510B76">
        <w:rPr>
          <w:rFonts w:ascii="Times New Roman" w:hAnsi="Times New Roman" w:cs="Times New Roman"/>
          <w:sz w:val="20"/>
          <w:szCs w:val="20"/>
        </w:rPr>
        <w:t xml:space="preserve">Some Labour MEPs and independent socialists have long argued this is the way to </w:t>
      </w:r>
      <w:r w:rsidR="009A4F4E" w:rsidRPr="001C58BB">
        <w:rPr>
          <w:rFonts w:ascii="Times New Roman" w:hAnsi="Times New Roman" w:cs="Times New Roman"/>
          <w:bCs/>
          <w:sz w:val="20"/>
          <w:szCs w:val="20"/>
          <w:u w:val="single"/>
        </w:rPr>
        <w:t>prevent</w:t>
      </w:r>
      <w:r w:rsidR="009A4F4E" w:rsidRPr="00510B76">
        <w:rPr>
          <w:rFonts w:ascii="Times New Roman" w:hAnsi="Times New Roman" w:cs="Times New Roman"/>
          <w:sz w:val="20"/>
          <w:szCs w:val="20"/>
        </w:rPr>
        <w:t xml:space="preserve"> </w:t>
      </w:r>
      <w:r w:rsidR="009A4F4E" w:rsidRPr="00510B76">
        <w:rPr>
          <w:rFonts w:ascii="Times New Roman" w:hAnsi="Times New Roman" w:cs="Times New Roman"/>
          <w:sz w:val="20"/>
          <w:szCs w:val="20"/>
          <w:u w:val="single"/>
        </w:rPr>
        <w:t>a stranglehold over European integration</w:t>
      </w:r>
      <w:r w:rsidR="009A4F4E" w:rsidRPr="00510B76">
        <w:rPr>
          <w:rFonts w:ascii="Times New Roman" w:hAnsi="Times New Roman" w:cs="Times New Roman"/>
          <w:sz w:val="20"/>
          <w:szCs w:val="20"/>
        </w:rPr>
        <w:t xml:space="preserve"> being exercised by national governments. (Broadsheets) </w:t>
      </w:r>
    </w:p>
    <w:p w:rsidR="00327911" w:rsidRDefault="00327911" w:rsidP="00327911">
      <w:pPr>
        <w:spacing w:after="0" w:line="240" w:lineRule="auto"/>
        <w:rPr>
          <w:rFonts w:ascii="Times New Roman" w:hAnsi="Times New Roman" w:cs="Times New Roman"/>
          <w:sz w:val="24"/>
          <w:szCs w:val="24"/>
        </w:rPr>
      </w:pPr>
    </w:p>
    <w:p w:rsidR="00327911" w:rsidRDefault="00327911" w:rsidP="003279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Obviously it is possible to use </w:t>
      </w:r>
      <w:r w:rsidRPr="00DD0C78">
        <w:rPr>
          <w:rFonts w:ascii="Times New Roman" w:hAnsi="Times New Roman" w:cs="Times New Roman"/>
          <w:i/>
          <w:sz w:val="24"/>
          <w:szCs w:val="24"/>
        </w:rPr>
        <w:t>0-ing</w:t>
      </w:r>
      <w:r>
        <w:rPr>
          <w:rFonts w:ascii="Times New Roman" w:hAnsi="Times New Roman" w:cs="Times New Roman"/>
          <w:sz w:val="24"/>
          <w:szCs w:val="24"/>
        </w:rPr>
        <w:t xml:space="preserve"> i</w:t>
      </w:r>
      <w:r w:rsidR="001C58BB">
        <w:rPr>
          <w:rFonts w:ascii="Times New Roman" w:hAnsi="Times New Roman" w:cs="Times New Roman"/>
          <w:sz w:val="24"/>
          <w:szCs w:val="24"/>
        </w:rPr>
        <w:t>n</w:t>
      </w:r>
      <w:r>
        <w:rPr>
          <w:rFonts w:ascii="Times New Roman" w:hAnsi="Times New Roman" w:cs="Times New Roman"/>
          <w:sz w:val="24"/>
          <w:szCs w:val="24"/>
        </w:rPr>
        <w:t xml:space="preserve"> cognitively fairly complex environments such as these, but not to the extent that it could be used in passive sentences</w:t>
      </w:r>
      <w:r w:rsidR="00DD0C78">
        <w:rPr>
          <w:rFonts w:ascii="Times New Roman" w:hAnsi="Times New Roman" w:cs="Times New Roman"/>
          <w:sz w:val="24"/>
          <w:szCs w:val="24"/>
        </w:rPr>
        <w:t xml:space="preserve">, nor with whole subclauses between </w:t>
      </w:r>
      <w:r w:rsidR="00DD0C78" w:rsidRPr="00DD0C78">
        <w:rPr>
          <w:rFonts w:ascii="Times New Roman" w:hAnsi="Times New Roman" w:cs="Times New Roman"/>
          <w:i/>
          <w:sz w:val="24"/>
          <w:szCs w:val="24"/>
        </w:rPr>
        <w:t>prevent</w:t>
      </w:r>
      <w:r w:rsidR="00DD0C78">
        <w:rPr>
          <w:rFonts w:ascii="Times New Roman" w:hAnsi="Times New Roman" w:cs="Times New Roman"/>
          <w:sz w:val="24"/>
          <w:szCs w:val="24"/>
        </w:rPr>
        <w:t xml:space="preserve"> and the complement</w:t>
      </w:r>
      <w:r>
        <w:rPr>
          <w:rFonts w:ascii="Times New Roman" w:hAnsi="Times New Roman" w:cs="Times New Roman"/>
          <w:sz w:val="24"/>
          <w:szCs w:val="24"/>
        </w:rPr>
        <w:t xml:space="preserve">. Leaving out the preposition definitely increases ambiguity and the difficulty of interpretation when the complement is a long way from the matrix verb. </w:t>
      </w:r>
    </w:p>
    <w:p w:rsidR="000C0CCD" w:rsidRDefault="000A1C4E" w:rsidP="000A1C4E">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In the end, it is clear that Mair’s (2002) study only </w:t>
      </w:r>
      <w:r w:rsidR="00B835E0">
        <w:rPr>
          <w:rFonts w:ascii="Times New Roman" w:hAnsi="Times New Roman" w:cs="Times New Roman"/>
          <w:sz w:val="24"/>
          <w:szCs w:val="24"/>
        </w:rPr>
        <w:t>revealed</w:t>
      </w:r>
      <w:r>
        <w:rPr>
          <w:rFonts w:ascii="Times New Roman" w:hAnsi="Times New Roman" w:cs="Times New Roman"/>
          <w:sz w:val="24"/>
          <w:szCs w:val="24"/>
        </w:rPr>
        <w:t xml:space="preserve"> the tip of the iceberg. Overall, the variation between </w:t>
      </w:r>
      <w:r w:rsidRPr="000A1C4E">
        <w:rPr>
          <w:rFonts w:ascii="Times New Roman" w:hAnsi="Times New Roman" w:cs="Times New Roman"/>
          <w:i/>
          <w:sz w:val="24"/>
          <w:szCs w:val="24"/>
        </w:rPr>
        <w:t>from-in</w:t>
      </w:r>
      <w:r>
        <w:rPr>
          <w:rFonts w:ascii="Times New Roman" w:hAnsi="Times New Roman" w:cs="Times New Roman"/>
          <w:sz w:val="24"/>
          <w:szCs w:val="24"/>
        </w:rPr>
        <w:t>g and</w:t>
      </w:r>
      <w:r w:rsidRPr="000A1C4E">
        <w:rPr>
          <w:rFonts w:ascii="Times New Roman" w:hAnsi="Times New Roman" w:cs="Times New Roman"/>
          <w:i/>
          <w:sz w:val="24"/>
          <w:szCs w:val="24"/>
        </w:rPr>
        <w:t xml:space="preserve"> 0-ing</w:t>
      </w:r>
      <w:r>
        <w:rPr>
          <w:rFonts w:ascii="Times New Roman" w:hAnsi="Times New Roman" w:cs="Times New Roman"/>
          <w:sz w:val="24"/>
          <w:szCs w:val="24"/>
        </w:rPr>
        <w:t xml:space="preserve"> may seem equal as far as their frequencies, but upon closer inspection they have their respective turfs, so to speak, where they hold each their own better than in other areas. In spoken British English, the preposition </w:t>
      </w:r>
      <w:r w:rsidRPr="000A1C4E">
        <w:rPr>
          <w:rFonts w:ascii="Times New Roman" w:hAnsi="Times New Roman" w:cs="Times New Roman"/>
          <w:i/>
          <w:sz w:val="24"/>
          <w:szCs w:val="24"/>
        </w:rPr>
        <w:t>from</w:t>
      </w:r>
      <w:r>
        <w:rPr>
          <w:rFonts w:ascii="Times New Roman" w:hAnsi="Times New Roman" w:cs="Times New Roman"/>
          <w:sz w:val="24"/>
          <w:szCs w:val="24"/>
        </w:rPr>
        <w:t xml:space="preserve"> is clearly often left out with ease – possibly due to the relative brevity of spoken sentences and hence their cognitive simplicity from a structural point of view. In highly formal written genres,</w:t>
      </w:r>
      <w:r w:rsidR="005E5BED">
        <w:rPr>
          <w:rFonts w:ascii="Times New Roman" w:hAnsi="Times New Roman" w:cs="Times New Roman"/>
          <w:sz w:val="24"/>
          <w:szCs w:val="24"/>
        </w:rPr>
        <w:t xml:space="preserve"> which do not shy away from long and complex sentences,</w:t>
      </w:r>
      <w:r>
        <w:rPr>
          <w:rFonts w:ascii="Times New Roman" w:hAnsi="Times New Roman" w:cs="Times New Roman"/>
          <w:sz w:val="24"/>
          <w:szCs w:val="24"/>
        </w:rPr>
        <w:t xml:space="preserve"> </w:t>
      </w:r>
      <w:r w:rsidRPr="000A1C4E">
        <w:rPr>
          <w:rFonts w:ascii="Times New Roman" w:hAnsi="Times New Roman" w:cs="Times New Roman"/>
          <w:i/>
          <w:sz w:val="24"/>
          <w:szCs w:val="24"/>
        </w:rPr>
        <w:t>from-ing</w:t>
      </w:r>
      <w:r>
        <w:rPr>
          <w:rFonts w:ascii="Times New Roman" w:hAnsi="Times New Roman" w:cs="Times New Roman"/>
          <w:sz w:val="24"/>
          <w:szCs w:val="24"/>
        </w:rPr>
        <w:t xml:space="preserve"> is naturally preferred as the more articulate variant</w:t>
      </w:r>
      <w:r w:rsidR="005E5BED">
        <w:rPr>
          <w:rFonts w:ascii="Times New Roman" w:hAnsi="Times New Roman" w:cs="Times New Roman"/>
          <w:sz w:val="24"/>
          <w:szCs w:val="24"/>
        </w:rPr>
        <w:t xml:space="preserve">. </w:t>
      </w:r>
      <w:r>
        <w:rPr>
          <w:rFonts w:ascii="Times New Roman" w:hAnsi="Times New Roman" w:cs="Times New Roman"/>
          <w:sz w:val="24"/>
          <w:szCs w:val="24"/>
        </w:rPr>
        <w:t xml:space="preserve">Broadsheet newspapers, on the other hand, may favour </w:t>
      </w:r>
      <w:r w:rsidRPr="000A1C4E">
        <w:rPr>
          <w:rFonts w:ascii="Times New Roman" w:hAnsi="Times New Roman" w:cs="Times New Roman"/>
          <w:i/>
          <w:sz w:val="24"/>
          <w:szCs w:val="24"/>
        </w:rPr>
        <w:t>0-ing</w:t>
      </w:r>
      <w:r>
        <w:rPr>
          <w:rFonts w:ascii="Times New Roman" w:hAnsi="Times New Roman" w:cs="Times New Roman"/>
          <w:sz w:val="24"/>
          <w:szCs w:val="24"/>
        </w:rPr>
        <w:t xml:space="preserve"> because their texts are produced at a fast pace and may not allow for careful language use. It is also in the nature of newspapers to promote novelties in language, for one reason or another.</w:t>
      </w:r>
    </w:p>
    <w:p w:rsidR="00442270" w:rsidRDefault="00442270" w:rsidP="00442270">
      <w:pPr>
        <w:spacing w:after="0" w:line="240" w:lineRule="auto"/>
        <w:ind w:left="720"/>
        <w:rPr>
          <w:rFonts w:ascii="Times New Roman" w:hAnsi="Times New Roman" w:cs="Times New Roman"/>
          <w:sz w:val="24"/>
          <w:szCs w:val="24"/>
        </w:rPr>
      </w:pPr>
    </w:p>
    <w:p w:rsidR="00FE1340" w:rsidRPr="009B052F" w:rsidRDefault="00FE1340" w:rsidP="00442270">
      <w:pPr>
        <w:spacing w:after="0" w:line="240" w:lineRule="auto"/>
        <w:ind w:left="720"/>
        <w:rPr>
          <w:rFonts w:ascii="Times New Roman" w:hAnsi="Times New Roman" w:cs="Times New Roman"/>
          <w:sz w:val="24"/>
          <w:szCs w:val="24"/>
        </w:rPr>
      </w:pPr>
    </w:p>
    <w:p w:rsidR="00171065" w:rsidRDefault="009B052F" w:rsidP="0011166E">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171065" w:rsidRPr="00BD330F">
        <w:rPr>
          <w:rFonts w:ascii="Times New Roman" w:hAnsi="Times New Roman" w:cs="Times New Roman"/>
          <w:b/>
          <w:sz w:val="24"/>
          <w:szCs w:val="24"/>
        </w:rPr>
        <w:t>. Conclusion</w:t>
      </w:r>
    </w:p>
    <w:p w:rsidR="009B052F" w:rsidRDefault="009B052F" w:rsidP="0011166E">
      <w:pPr>
        <w:spacing w:after="0" w:line="240" w:lineRule="auto"/>
        <w:rPr>
          <w:rFonts w:ascii="Times New Roman" w:hAnsi="Times New Roman" w:cs="Times New Roman"/>
          <w:b/>
          <w:sz w:val="24"/>
          <w:szCs w:val="24"/>
        </w:rPr>
      </w:pPr>
    </w:p>
    <w:p w:rsidR="00550E8B" w:rsidRDefault="00A33C28" w:rsidP="00690C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paper we have seen how the variation between the sentential complements of </w:t>
      </w:r>
      <w:r w:rsidRPr="00A33C28">
        <w:rPr>
          <w:rFonts w:ascii="Times New Roman" w:hAnsi="Times New Roman" w:cs="Times New Roman"/>
          <w:i/>
          <w:sz w:val="24"/>
          <w:szCs w:val="24"/>
        </w:rPr>
        <w:t>prevent</w:t>
      </w:r>
      <w:r>
        <w:rPr>
          <w:rFonts w:ascii="Times New Roman" w:hAnsi="Times New Roman" w:cs="Times New Roman"/>
          <w:sz w:val="24"/>
          <w:szCs w:val="24"/>
        </w:rPr>
        <w:t xml:space="preserve"> has </w:t>
      </w:r>
      <w:r w:rsidR="00B835E0">
        <w:rPr>
          <w:rFonts w:ascii="Times New Roman" w:hAnsi="Times New Roman" w:cs="Times New Roman"/>
          <w:sz w:val="24"/>
          <w:szCs w:val="24"/>
        </w:rPr>
        <w:t>evolved</w:t>
      </w:r>
      <w:r>
        <w:rPr>
          <w:rFonts w:ascii="Times New Roman" w:hAnsi="Times New Roman" w:cs="Times New Roman"/>
          <w:sz w:val="24"/>
          <w:szCs w:val="24"/>
        </w:rPr>
        <w:t xml:space="preserve"> from the 18</w:t>
      </w:r>
      <w:r w:rsidRPr="00A33C2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to late 20</w:t>
      </w:r>
      <w:r w:rsidRPr="00A33C2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both British and American English. </w:t>
      </w:r>
      <w:r w:rsidR="00A1556A">
        <w:rPr>
          <w:rFonts w:ascii="Times New Roman" w:hAnsi="Times New Roman" w:cs="Times New Roman"/>
          <w:sz w:val="24"/>
          <w:szCs w:val="24"/>
        </w:rPr>
        <w:t xml:space="preserve">The starting point was that today, the complements </w:t>
      </w:r>
      <w:r w:rsidR="00A1556A" w:rsidRPr="001D4986">
        <w:rPr>
          <w:rFonts w:ascii="Times New Roman" w:hAnsi="Times New Roman" w:cs="Times New Roman"/>
          <w:i/>
          <w:sz w:val="24"/>
          <w:szCs w:val="24"/>
        </w:rPr>
        <w:t>me from going</w:t>
      </w:r>
      <w:r w:rsidR="00A1556A">
        <w:rPr>
          <w:rFonts w:ascii="Times New Roman" w:hAnsi="Times New Roman" w:cs="Times New Roman"/>
          <w:sz w:val="24"/>
          <w:szCs w:val="24"/>
        </w:rPr>
        <w:t xml:space="preserve"> and </w:t>
      </w:r>
      <w:r w:rsidR="00A1556A" w:rsidRPr="001D4986">
        <w:rPr>
          <w:rFonts w:ascii="Times New Roman" w:hAnsi="Times New Roman" w:cs="Times New Roman"/>
          <w:i/>
          <w:sz w:val="24"/>
          <w:szCs w:val="24"/>
        </w:rPr>
        <w:t>me going</w:t>
      </w:r>
      <w:r w:rsidR="00A1556A">
        <w:rPr>
          <w:rFonts w:ascii="Times New Roman" w:hAnsi="Times New Roman" w:cs="Times New Roman"/>
          <w:sz w:val="24"/>
          <w:szCs w:val="24"/>
        </w:rPr>
        <w:t xml:space="preserve"> compete in British English, but not in American English. </w:t>
      </w:r>
      <w:r w:rsidR="001D4986">
        <w:rPr>
          <w:rFonts w:ascii="Times New Roman" w:hAnsi="Times New Roman" w:cs="Times New Roman"/>
          <w:sz w:val="24"/>
          <w:szCs w:val="24"/>
        </w:rPr>
        <w:t>This situation has allegedly developed quickly over the 20</w:t>
      </w:r>
      <w:r w:rsidR="001D4986" w:rsidRPr="001D4986">
        <w:rPr>
          <w:rFonts w:ascii="Times New Roman" w:hAnsi="Times New Roman" w:cs="Times New Roman"/>
          <w:sz w:val="24"/>
          <w:szCs w:val="24"/>
          <w:vertAlign w:val="superscript"/>
        </w:rPr>
        <w:t>th</w:t>
      </w:r>
      <w:r w:rsidR="001D4986">
        <w:rPr>
          <w:rFonts w:ascii="Times New Roman" w:hAnsi="Times New Roman" w:cs="Times New Roman"/>
          <w:sz w:val="24"/>
          <w:szCs w:val="24"/>
        </w:rPr>
        <w:t xml:space="preserve"> century, if Mair’s (2002) data is to be trusted. </w:t>
      </w:r>
      <w:r w:rsidR="00C608C7">
        <w:rPr>
          <w:rFonts w:ascii="Times New Roman" w:hAnsi="Times New Roman" w:cs="Times New Roman"/>
          <w:sz w:val="24"/>
          <w:szCs w:val="24"/>
        </w:rPr>
        <w:t>The data from the Corpus of Late Modern English ha</w:t>
      </w:r>
      <w:r w:rsidR="00A60502">
        <w:rPr>
          <w:rFonts w:ascii="Times New Roman" w:hAnsi="Times New Roman" w:cs="Times New Roman"/>
          <w:sz w:val="24"/>
          <w:szCs w:val="24"/>
        </w:rPr>
        <w:t>ve</w:t>
      </w:r>
      <w:r w:rsidR="00C608C7">
        <w:rPr>
          <w:rFonts w:ascii="Times New Roman" w:hAnsi="Times New Roman" w:cs="Times New Roman"/>
          <w:sz w:val="24"/>
          <w:szCs w:val="24"/>
        </w:rPr>
        <w:t xml:space="preserve"> shown this to be a simplification.</w:t>
      </w:r>
    </w:p>
    <w:p w:rsidR="00A1556A" w:rsidRPr="00550E8B" w:rsidRDefault="0074557B" w:rsidP="00801798">
      <w:pPr>
        <w:spacing w:after="0" w:line="240" w:lineRule="auto"/>
        <w:ind w:firstLine="301"/>
        <w:rPr>
          <w:rFonts w:ascii="Times New Roman" w:hAnsi="Times New Roman" w:cs="Times New Roman"/>
          <w:sz w:val="24"/>
          <w:szCs w:val="24"/>
        </w:rPr>
      </w:pPr>
      <w:r>
        <w:rPr>
          <w:rFonts w:ascii="Times New Roman" w:hAnsi="Times New Roman" w:cs="Times New Roman"/>
          <w:sz w:val="24"/>
          <w:szCs w:val="24"/>
        </w:rPr>
        <w:t xml:space="preserve">Moreover, we compared the situation in British English through centuries with that in Early American English. The data from the Early American Fiction corpus suggests that British English and American English did not diverge as regards the sentential complements of </w:t>
      </w:r>
      <w:r w:rsidRPr="0074557B">
        <w:rPr>
          <w:rFonts w:ascii="Times New Roman" w:hAnsi="Times New Roman" w:cs="Times New Roman"/>
          <w:i/>
          <w:sz w:val="24"/>
          <w:szCs w:val="24"/>
        </w:rPr>
        <w:t>prevent</w:t>
      </w:r>
      <w:r>
        <w:rPr>
          <w:rFonts w:ascii="Times New Roman" w:hAnsi="Times New Roman" w:cs="Times New Roman"/>
          <w:sz w:val="24"/>
          <w:szCs w:val="24"/>
        </w:rPr>
        <w:t xml:space="preserve"> until the end of the 19</w:t>
      </w:r>
      <w:r w:rsidRPr="0074557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or early 20</w:t>
      </w:r>
      <w:r w:rsidRPr="0074557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at the latest</w:t>
      </w:r>
      <w:r w:rsidR="00B835E0">
        <w:rPr>
          <w:rFonts w:ascii="Times New Roman" w:hAnsi="Times New Roman" w:cs="Times New Roman"/>
          <w:sz w:val="24"/>
          <w:szCs w:val="24"/>
        </w:rPr>
        <w:t xml:space="preserve"> – in any case, the change was rather swift</w:t>
      </w:r>
      <w:r>
        <w:rPr>
          <w:rFonts w:ascii="Times New Roman" w:hAnsi="Times New Roman" w:cs="Times New Roman"/>
          <w:sz w:val="24"/>
          <w:szCs w:val="24"/>
        </w:rPr>
        <w:t xml:space="preserve">. </w:t>
      </w:r>
      <w:r w:rsidR="00EF0CA7">
        <w:rPr>
          <w:rFonts w:ascii="Times New Roman" w:hAnsi="Times New Roman" w:cs="Times New Roman"/>
          <w:sz w:val="24"/>
          <w:szCs w:val="24"/>
        </w:rPr>
        <w:t xml:space="preserve">The proportions of the </w:t>
      </w:r>
      <w:r w:rsidR="00EF0CA7" w:rsidRPr="004C7812">
        <w:rPr>
          <w:rFonts w:ascii="Times New Roman" w:hAnsi="Times New Roman" w:cs="Times New Roman"/>
          <w:i/>
          <w:sz w:val="24"/>
          <w:szCs w:val="24"/>
        </w:rPr>
        <w:t>from-ing</w:t>
      </w:r>
      <w:r w:rsidR="00EF0CA7">
        <w:rPr>
          <w:rFonts w:ascii="Times New Roman" w:hAnsi="Times New Roman" w:cs="Times New Roman"/>
          <w:sz w:val="24"/>
          <w:szCs w:val="24"/>
        </w:rPr>
        <w:t xml:space="preserve">, </w:t>
      </w:r>
      <w:r w:rsidR="00EF0CA7" w:rsidRPr="004C7812">
        <w:rPr>
          <w:rFonts w:ascii="Times New Roman" w:hAnsi="Times New Roman" w:cs="Times New Roman"/>
          <w:i/>
          <w:sz w:val="24"/>
          <w:szCs w:val="24"/>
        </w:rPr>
        <w:t>0-ing</w:t>
      </w:r>
      <w:r w:rsidR="00EF0CA7">
        <w:rPr>
          <w:rFonts w:ascii="Times New Roman" w:hAnsi="Times New Roman" w:cs="Times New Roman"/>
          <w:sz w:val="24"/>
          <w:szCs w:val="24"/>
        </w:rPr>
        <w:t xml:space="preserve"> and </w:t>
      </w:r>
      <w:r w:rsidR="00EF0CA7" w:rsidRPr="004C7812">
        <w:rPr>
          <w:rFonts w:ascii="Times New Roman" w:hAnsi="Times New Roman" w:cs="Times New Roman"/>
          <w:i/>
          <w:sz w:val="24"/>
          <w:szCs w:val="24"/>
        </w:rPr>
        <w:t>poss-ing</w:t>
      </w:r>
      <w:r w:rsidR="007A3C1E">
        <w:rPr>
          <w:rFonts w:ascii="Times New Roman" w:hAnsi="Times New Roman" w:cs="Times New Roman"/>
          <w:sz w:val="24"/>
          <w:szCs w:val="24"/>
        </w:rPr>
        <w:t xml:space="preserve"> complements were still highly </w:t>
      </w:r>
      <w:r w:rsidR="00EF0CA7">
        <w:rPr>
          <w:rFonts w:ascii="Times New Roman" w:hAnsi="Times New Roman" w:cs="Times New Roman"/>
          <w:sz w:val="24"/>
          <w:szCs w:val="24"/>
        </w:rPr>
        <w:t>similar</w:t>
      </w:r>
      <w:r w:rsidR="007A3C1E">
        <w:rPr>
          <w:rFonts w:ascii="Times New Roman" w:hAnsi="Times New Roman" w:cs="Times New Roman"/>
          <w:sz w:val="24"/>
          <w:szCs w:val="24"/>
        </w:rPr>
        <w:t xml:space="preserve"> in the Early American Fiction corpus</w:t>
      </w:r>
      <w:r w:rsidR="00EF0CA7">
        <w:rPr>
          <w:rFonts w:ascii="Times New Roman" w:hAnsi="Times New Roman" w:cs="Times New Roman"/>
          <w:sz w:val="24"/>
          <w:szCs w:val="24"/>
        </w:rPr>
        <w:t xml:space="preserve"> to those in the second part of the CLMET corpus, which represent</w:t>
      </w:r>
      <w:r w:rsidR="007A3C1E">
        <w:rPr>
          <w:rFonts w:ascii="Times New Roman" w:hAnsi="Times New Roman" w:cs="Times New Roman"/>
          <w:sz w:val="24"/>
          <w:szCs w:val="24"/>
        </w:rPr>
        <w:t xml:space="preserve">s roughly the same time period, i.e. </w:t>
      </w:r>
      <w:r w:rsidR="0028178D">
        <w:rPr>
          <w:rFonts w:ascii="Times New Roman" w:hAnsi="Times New Roman" w:cs="Times New Roman"/>
          <w:sz w:val="24"/>
          <w:szCs w:val="24"/>
        </w:rPr>
        <w:t xml:space="preserve">the </w:t>
      </w:r>
      <w:r w:rsidR="007A3C1E">
        <w:rPr>
          <w:rFonts w:ascii="Times New Roman" w:hAnsi="Times New Roman" w:cs="Times New Roman"/>
          <w:sz w:val="24"/>
          <w:szCs w:val="24"/>
        </w:rPr>
        <w:t>m</w:t>
      </w:r>
      <w:r w:rsidR="00392630">
        <w:rPr>
          <w:rFonts w:ascii="Times New Roman" w:hAnsi="Times New Roman" w:cs="Times New Roman"/>
          <w:sz w:val="24"/>
          <w:szCs w:val="24"/>
        </w:rPr>
        <w:t>ajor par</w:t>
      </w:r>
      <w:r w:rsidR="007A3C1E">
        <w:rPr>
          <w:rFonts w:ascii="Times New Roman" w:hAnsi="Times New Roman" w:cs="Times New Roman"/>
          <w:sz w:val="24"/>
          <w:szCs w:val="24"/>
        </w:rPr>
        <w:t>t of the 19</w:t>
      </w:r>
      <w:r w:rsidR="007A3C1E" w:rsidRPr="007A3C1E">
        <w:rPr>
          <w:rFonts w:ascii="Times New Roman" w:hAnsi="Times New Roman" w:cs="Times New Roman"/>
          <w:sz w:val="24"/>
          <w:szCs w:val="24"/>
          <w:vertAlign w:val="superscript"/>
        </w:rPr>
        <w:t>th</w:t>
      </w:r>
      <w:r w:rsidR="007A3C1E">
        <w:rPr>
          <w:rFonts w:ascii="Times New Roman" w:hAnsi="Times New Roman" w:cs="Times New Roman"/>
          <w:sz w:val="24"/>
          <w:szCs w:val="24"/>
        </w:rPr>
        <w:t xml:space="preserve"> century.</w:t>
      </w:r>
    </w:p>
    <w:p w:rsidR="00550E8B" w:rsidRDefault="00467783" w:rsidP="00690C92">
      <w:pPr>
        <w:spacing w:after="0" w:line="240" w:lineRule="auto"/>
        <w:ind w:firstLine="289"/>
        <w:rPr>
          <w:rFonts w:ascii="Times New Roman" w:hAnsi="Times New Roman" w:cs="Times New Roman"/>
          <w:sz w:val="24"/>
          <w:szCs w:val="24"/>
        </w:rPr>
      </w:pPr>
      <w:r w:rsidRPr="00550E8B">
        <w:rPr>
          <w:rFonts w:ascii="Times New Roman" w:hAnsi="Times New Roman" w:cs="Times New Roman"/>
          <w:sz w:val="24"/>
          <w:szCs w:val="24"/>
        </w:rPr>
        <w:t xml:space="preserve">There have been several attempts at explaining the close competition, ranging from Rohdenburg’s (e.g. 1996) complexity principle to Dixon’s (1991) and Rudanko’s (2002) proposals regarding semantic and underlying structural distinctions. Mair (2002) has suggested that </w:t>
      </w:r>
      <w:r w:rsidRPr="00550E8B">
        <w:rPr>
          <w:rFonts w:ascii="Times New Roman" w:hAnsi="Times New Roman" w:cs="Times New Roman"/>
          <w:i/>
          <w:sz w:val="24"/>
          <w:szCs w:val="24"/>
        </w:rPr>
        <w:t>prevent</w:t>
      </w:r>
      <w:r w:rsidRPr="00550E8B">
        <w:rPr>
          <w:rFonts w:ascii="Times New Roman" w:hAnsi="Times New Roman" w:cs="Times New Roman"/>
          <w:sz w:val="24"/>
          <w:szCs w:val="24"/>
        </w:rPr>
        <w:t xml:space="preserve"> is spearheading a grammatical change whereby semantically similar verbs in British English (e.g. </w:t>
      </w:r>
      <w:r w:rsidRPr="00550E8B">
        <w:rPr>
          <w:rFonts w:ascii="Times New Roman" w:hAnsi="Times New Roman" w:cs="Times New Roman"/>
          <w:i/>
          <w:sz w:val="24"/>
          <w:szCs w:val="24"/>
        </w:rPr>
        <w:t>hinder</w:t>
      </w:r>
      <w:r w:rsidRPr="00550E8B">
        <w:rPr>
          <w:rFonts w:ascii="Times New Roman" w:hAnsi="Times New Roman" w:cs="Times New Roman"/>
          <w:sz w:val="24"/>
          <w:szCs w:val="24"/>
        </w:rPr>
        <w:t xml:space="preserve">, </w:t>
      </w:r>
      <w:r w:rsidRPr="00550E8B">
        <w:rPr>
          <w:rFonts w:ascii="Times New Roman" w:hAnsi="Times New Roman" w:cs="Times New Roman"/>
          <w:i/>
          <w:sz w:val="24"/>
          <w:szCs w:val="24"/>
        </w:rPr>
        <w:t>block</w:t>
      </w:r>
      <w:r w:rsidRPr="00550E8B">
        <w:rPr>
          <w:rFonts w:ascii="Times New Roman" w:hAnsi="Times New Roman" w:cs="Times New Roman"/>
          <w:sz w:val="24"/>
          <w:szCs w:val="24"/>
        </w:rPr>
        <w:t xml:space="preserve">, </w:t>
      </w:r>
      <w:r w:rsidRPr="00550E8B">
        <w:rPr>
          <w:rFonts w:ascii="Times New Roman" w:hAnsi="Times New Roman" w:cs="Times New Roman"/>
          <w:i/>
          <w:sz w:val="24"/>
          <w:szCs w:val="24"/>
        </w:rPr>
        <w:t>stop</w:t>
      </w:r>
      <w:r w:rsidR="00551119">
        <w:rPr>
          <w:rFonts w:ascii="Times New Roman" w:hAnsi="Times New Roman" w:cs="Times New Roman"/>
          <w:i/>
          <w:sz w:val="24"/>
          <w:szCs w:val="24"/>
        </w:rPr>
        <w:t>, deter</w:t>
      </w:r>
      <w:r w:rsidRPr="00550E8B">
        <w:rPr>
          <w:rFonts w:ascii="Times New Roman" w:hAnsi="Times New Roman" w:cs="Times New Roman"/>
          <w:sz w:val="24"/>
          <w:szCs w:val="24"/>
        </w:rPr>
        <w:t xml:space="preserve">) are increasingly favouring the variant without </w:t>
      </w:r>
      <w:r w:rsidRPr="00550E8B">
        <w:rPr>
          <w:rFonts w:ascii="Times New Roman" w:hAnsi="Times New Roman" w:cs="Times New Roman"/>
          <w:i/>
          <w:sz w:val="24"/>
          <w:szCs w:val="24"/>
        </w:rPr>
        <w:t>from</w:t>
      </w:r>
      <w:r w:rsidRPr="00550E8B">
        <w:rPr>
          <w:rFonts w:ascii="Times New Roman" w:hAnsi="Times New Roman" w:cs="Times New Roman"/>
          <w:sz w:val="24"/>
          <w:szCs w:val="24"/>
        </w:rPr>
        <w:t xml:space="preserve">, perhaps eventually ousting the prepositional complement completely. It seems unlikely at the moment that such a process could be carried to completion, considering the strong preference for the prepositional variant in passivized sentences with </w:t>
      </w:r>
      <w:r w:rsidRPr="00550E8B">
        <w:rPr>
          <w:rFonts w:ascii="Times New Roman" w:hAnsi="Times New Roman" w:cs="Times New Roman"/>
          <w:i/>
          <w:sz w:val="24"/>
          <w:szCs w:val="24"/>
        </w:rPr>
        <w:t>prevent</w:t>
      </w:r>
      <w:r w:rsidR="00392630">
        <w:rPr>
          <w:rFonts w:ascii="Times New Roman" w:hAnsi="Times New Roman" w:cs="Times New Roman"/>
          <w:sz w:val="24"/>
          <w:szCs w:val="24"/>
        </w:rPr>
        <w:t>, as well as otherwise complex sentences which are cognitively difficult to process.</w:t>
      </w:r>
    </w:p>
    <w:p w:rsidR="004015AA" w:rsidRDefault="004015AA" w:rsidP="00690C92">
      <w:pPr>
        <w:spacing w:after="0" w:line="240" w:lineRule="auto"/>
        <w:ind w:firstLine="289"/>
        <w:rPr>
          <w:rFonts w:ascii="Times New Roman" w:hAnsi="Times New Roman" w:cs="Times New Roman"/>
          <w:sz w:val="24"/>
          <w:szCs w:val="24"/>
        </w:rPr>
      </w:pPr>
      <w:r>
        <w:rPr>
          <w:rFonts w:ascii="Times New Roman" w:hAnsi="Times New Roman" w:cs="Times New Roman"/>
          <w:sz w:val="24"/>
          <w:szCs w:val="24"/>
        </w:rPr>
        <w:t xml:space="preserve">The three time periods of the CLMET corpus showed the intriguing interplay between the sentential complements of </w:t>
      </w:r>
      <w:r w:rsidRPr="004015AA">
        <w:rPr>
          <w:rFonts w:ascii="Times New Roman" w:hAnsi="Times New Roman" w:cs="Times New Roman"/>
          <w:i/>
          <w:sz w:val="24"/>
          <w:szCs w:val="24"/>
        </w:rPr>
        <w:t>prevent</w:t>
      </w:r>
      <w:r>
        <w:rPr>
          <w:rFonts w:ascii="Times New Roman" w:hAnsi="Times New Roman" w:cs="Times New Roman"/>
          <w:sz w:val="24"/>
          <w:szCs w:val="24"/>
        </w:rPr>
        <w:t xml:space="preserve">. The </w:t>
      </w:r>
      <w:r w:rsidRPr="004015AA">
        <w:rPr>
          <w:rFonts w:ascii="Times New Roman" w:hAnsi="Times New Roman" w:cs="Times New Roman"/>
          <w:i/>
          <w:sz w:val="24"/>
          <w:szCs w:val="24"/>
        </w:rPr>
        <w:t>from-ing</w:t>
      </w:r>
      <w:r>
        <w:rPr>
          <w:rFonts w:ascii="Times New Roman" w:hAnsi="Times New Roman" w:cs="Times New Roman"/>
          <w:sz w:val="24"/>
          <w:szCs w:val="24"/>
        </w:rPr>
        <w:t xml:space="preserve"> complement was the most common throughout, whereas the </w:t>
      </w:r>
      <w:r w:rsidRPr="004015AA">
        <w:rPr>
          <w:rFonts w:ascii="Times New Roman" w:hAnsi="Times New Roman" w:cs="Times New Roman"/>
          <w:i/>
          <w:sz w:val="24"/>
          <w:szCs w:val="24"/>
        </w:rPr>
        <w:t>poss-ing</w:t>
      </w:r>
      <w:r>
        <w:rPr>
          <w:rFonts w:ascii="Times New Roman" w:hAnsi="Times New Roman" w:cs="Times New Roman"/>
          <w:sz w:val="24"/>
          <w:szCs w:val="24"/>
        </w:rPr>
        <w:t xml:space="preserve"> and </w:t>
      </w:r>
      <w:r w:rsidRPr="004015AA">
        <w:rPr>
          <w:rFonts w:ascii="Times New Roman" w:hAnsi="Times New Roman" w:cs="Times New Roman"/>
          <w:i/>
          <w:sz w:val="24"/>
          <w:szCs w:val="24"/>
        </w:rPr>
        <w:t>0-ing</w:t>
      </w:r>
      <w:r>
        <w:rPr>
          <w:rFonts w:ascii="Times New Roman" w:hAnsi="Times New Roman" w:cs="Times New Roman"/>
          <w:sz w:val="24"/>
          <w:szCs w:val="24"/>
        </w:rPr>
        <w:t xml:space="preserve"> complements mirrored each other in an evolution where</w:t>
      </w:r>
      <w:r w:rsidRPr="004015AA">
        <w:rPr>
          <w:rFonts w:ascii="Times New Roman" w:hAnsi="Times New Roman" w:cs="Times New Roman"/>
          <w:i/>
          <w:sz w:val="24"/>
          <w:szCs w:val="24"/>
        </w:rPr>
        <w:t xml:space="preserve"> poss-ing</w:t>
      </w:r>
      <w:r>
        <w:rPr>
          <w:rFonts w:ascii="Times New Roman" w:hAnsi="Times New Roman" w:cs="Times New Roman"/>
          <w:sz w:val="24"/>
          <w:szCs w:val="24"/>
        </w:rPr>
        <w:t xml:space="preserve"> decreased in frequency while </w:t>
      </w:r>
      <w:r w:rsidRPr="004015AA">
        <w:rPr>
          <w:rFonts w:ascii="Times New Roman" w:hAnsi="Times New Roman" w:cs="Times New Roman"/>
          <w:i/>
          <w:sz w:val="24"/>
          <w:szCs w:val="24"/>
        </w:rPr>
        <w:t>0-ing</w:t>
      </w:r>
      <w:r>
        <w:rPr>
          <w:rFonts w:ascii="Times New Roman" w:hAnsi="Times New Roman" w:cs="Times New Roman"/>
          <w:sz w:val="24"/>
          <w:szCs w:val="24"/>
        </w:rPr>
        <w:t xml:space="preserve"> increased in frequency. The advent of the present-day situation where </w:t>
      </w:r>
      <w:r w:rsidRPr="004015AA">
        <w:rPr>
          <w:rFonts w:ascii="Times New Roman" w:hAnsi="Times New Roman" w:cs="Times New Roman"/>
          <w:i/>
          <w:sz w:val="24"/>
          <w:szCs w:val="24"/>
        </w:rPr>
        <w:t>from-ing</w:t>
      </w:r>
      <w:r>
        <w:rPr>
          <w:rFonts w:ascii="Times New Roman" w:hAnsi="Times New Roman" w:cs="Times New Roman"/>
          <w:sz w:val="24"/>
          <w:szCs w:val="24"/>
        </w:rPr>
        <w:t xml:space="preserve"> and </w:t>
      </w:r>
      <w:r w:rsidRPr="004015AA">
        <w:rPr>
          <w:rFonts w:ascii="Times New Roman" w:hAnsi="Times New Roman" w:cs="Times New Roman"/>
          <w:i/>
          <w:sz w:val="24"/>
          <w:szCs w:val="24"/>
        </w:rPr>
        <w:t>0-ing</w:t>
      </w:r>
      <w:r>
        <w:rPr>
          <w:rFonts w:ascii="Times New Roman" w:hAnsi="Times New Roman" w:cs="Times New Roman"/>
          <w:sz w:val="24"/>
          <w:szCs w:val="24"/>
        </w:rPr>
        <w:t xml:space="preserve"> are supposedly equal is seen at the end of the timeline where </w:t>
      </w:r>
      <w:r w:rsidRPr="004015AA">
        <w:rPr>
          <w:rFonts w:ascii="Times New Roman" w:hAnsi="Times New Roman" w:cs="Times New Roman"/>
          <w:i/>
          <w:sz w:val="24"/>
          <w:szCs w:val="24"/>
        </w:rPr>
        <w:t>from-ing</w:t>
      </w:r>
      <w:r>
        <w:rPr>
          <w:rFonts w:ascii="Times New Roman" w:hAnsi="Times New Roman" w:cs="Times New Roman"/>
          <w:sz w:val="24"/>
          <w:szCs w:val="24"/>
        </w:rPr>
        <w:t xml:space="preserve"> has dropped somewhat in frequency, closer to the other two variants.</w:t>
      </w:r>
    </w:p>
    <w:p w:rsidR="004015AA" w:rsidRDefault="004015AA" w:rsidP="00690C92">
      <w:pPr>
        <w:spacing w:after="0" w:line="240" w:lineRule="auto"/>
        <w:ind w:firstLine="289"/>
        <w:rPr>
          <w:rFonts w:ascii="Times New Roman" w:hAnsi="Times New Roman" w:cs="Times New Roman"/>
          <w:sz w:val="24"/>
          <w:szCs w:val="24"/>
        </w:rPr>
      </w:pPr>
      <w:r>
        <w:rPr>
          <w:rFonts w:ascii="Times New Roman" w:hAnsi="Times New Roman" w:cs="Times New Roman"/>
          <w:sz w:val="24"/>
          <w:szCs w:val="24"/>
        </w:rPr>
        <w:t xml:space="preserve">The subcorpora from the British National Corpus chosen to represent present-day British English confirmed to a certain degree the claim by Mair (2002) that </w:t>
      </w:r>
      <w:r w:rsidRPr="00DC758B">
        <w:rPr>
          <w:rFonts w:ascii="Times New Roman" w:hAnsi="Times New Roman" w:cs="Times New Roman"/>
          <w:i/>
          <w:sz w:val="24"/>
          <w:szCs w:val="24"/>
        </w:rPr>
        <w:t>from-ing</w:t>
      </w:r>
      <w:r>
        <w:rPr>
          <w:rFonts w:ascii="Times New Roman" w:hAnsi="Times New Roman" w:cs="Times New Roman"/>
          <w:sz w:val="24"/>
          <w:szCs w:val="24"/>
        </w:rPr>
        <w:t xml:space="preserve"> and </w:t>
      </w:r>
      <w:r w:rsidRPr="00DC758B">
        <w:rPr>
          <w:rFonts w:ascii="Times New Roman" w:hAnsi="Times New Roman" w:cs="Times New Roman"/>
          <w:i/>
          <w:sz w:val="24"/>
          <w:szCs w:val="24"/>
        </w:rPr>
        <w:t>0-ing</w:t>
      </w:r>
      <w:r>
        <w:rPr>
          <w:rFonts w:ascii="Times New Roman" w:hAnsi="Times New Roman" w:cs="Times New Roman"/>
          <w:sz w:val="24"/>
          <w:szCs w:val="24"/>
        </w:rPr>
        <w:t xml:space="preserve"> are </w:t>
      </w:r>
      <w:r>
        <w:rPr>
          <w:rFonts w:ascii="Times New Roman" w:hAnsi="Times New Roman" w:cs="Times New Roman"/>
          <w:sz w:val="24"/>
          <w:szCs w:val="24"/>
        </w:rPr>
        <w:lastRenderedPageBreak/>
        <w:t xml:space="preserve">equal competitors. It was in fact found that they are used to differing degrees according to the nature of the texts. In spoken texts, </w:t>
      </w:r>
      <w:r w:rsidRPr="00DC758B">
        <w:rPr>
          <w:rFonts w:ascii="Times New Roman" w:hAnsi="Times New Roman" w:cs="Times New Roman"/>
          <w:i/>
          <w:sz w:val="24"/>
          <w:szCs w:val="24"/>
        </w:rPr>
        <w:t>0-ing</w:t>
      </w:r>
      <w:r>
        <w:rPr>
          <w:rFonts w:ascii="Times New Roman" w:hAnsi="Times New Roman" w:cs="Times New Roman"/>
          <w:sz w:val="24"/>
          <w:szCs w:val="24"/>
        </w:rPr>
        <w:t xml:space="preserve"> was indeed equal to</w:t>
      </w:r>
      <w:r w:rsidRPr="00DC758B">
        <w:rPr>
          <w:rFonts w:ascii="Times New Roman" w:hAnsi="Times New Roman" w:cs="Times New Roman"/>
          <w:i/>
          <w:sz w:val="24"/>
          <w:szCs w:val="24"/>
        </w:rPr>
        <w:t xml:space="preserve"> from-ing</w:t>
      </w:r>
      <w:r>
        <w:rPr>
          <w:rFonts w:ascii="Times New Roman" w:hAnsi="Times New Roman" w:cs="Times New Roman"/>
          <w:sz w:val="24"/>
          <w:szCs w:val="24"/>
        </w:rPr>
        <w:t xml:space="preserve">, as well as in newspapers. In the formal genre of arts, </w:t>
      </w:r>
      <w:r w:rsidRPr="00DC758B">
        <w:rPr>
          <w:rFonts w:ascii="Times New Roman" w:hAnsi="Times New Roman" w:cs="Times New Roman"/>
          <w:i/>
          <w:sz w:val="24"/>
          <w:szCs w:val="24"/>
        </w:rPr>
        <w:t>from-ing</w:t>
      </w:r>
      <w:r>
        <w:rPr>
          <w:rFonts w:ascii="Times New Roman" w:hAnsi="Times New Roman" w:cs="Times New Roman"/>
          <w:sz w:val="24"/>
          <w:szCs w:val="24"/>
        </w:rPr>
        <w:t xml:space="preserve"> was by far more common. </w:t>
      </w:r>
    </w:p>
    <w:p w:rsidR="00DC758B" w:rsidRPr="00550E8B" w:rsidRDefault="00DC758B" w:rsidP="00DC758B">
      <w:pPr>
        <w:spacing w:after="0" w:line="240" w:lineRule="auto"/>
        <w:ind w:firstLine="289"/>
        <w:rPr>
          <w:rFonts w:ascii="Times New Roman" w:hAnsi="Times New Roman" w:cs="Times New Roman"/>
          <w:sz w:val="24"/>
          <w:szCs w:val="24"/>
        </w:rPr>
      </w:pPr>
      <w:r>
        <w:rPr>
          <w:rFonts w:ascii="Times New Roman" w:hAnsi="Times New Roman" w:cs="Times New Roman"/>
          <w:sz w:val="24"/>
          <w:szCs w:val="24"/>
        </w:rPr>
        <w:t xml:space="preserve">More spice for the stew comes from the strange preference for </w:t>
      </w:r>
      <w:r w:rsidRPr="004015AA">
        <w:rPr>
          <w:rFonts w:ascii="Times New Roman" w:hAnsi="Times New Roman" w:cs="Times New Roman"/>
          <w:i/>
          <w:sz w:val="24"/>
          <w:szCs w:val="24"/>
        </w:rPr>
        <w:t>0-ing</w:t>
      </w:r>
      <w:r>
        <w:rPr>
          <w:rFonts w:ascii="Times New Roman" w:hAnsi="Times New Roman" w:cs="Times New Roman"/>
          <w:sz w:val="24"/>
          <w:szCs w:val="24"/>
        </w:rPr>
        <w:t xml:space="preserve"> whenever </w:t>
      </w:r>
      <w:r w:rsidRPr="00DC758B">
        <w:rPr>
          <w:rFonts w:ascii="Times New Roman" w:hAnsi="Times New Roman" w:cs="Times New Roman"/>
          <w:i/>
          <w:sz w:val="24"/>
          <w:szCs w:val="24"/>
        </w:rPr>
        <w:t>prevent</w:t>
      </w:r>
      <w:r>
        <w:rPr>
          <w:rFonts w:ascii="Times New Roman" w:hAnsi="Times New Roman" w:cs="Times New Roman"/>
          <w:sz w:val="24"/>
          <w:szCs w:val="24"/>
        </w:rPr>
        <w:t xml:space="preserve"> is in the base form. This phenomenon was observed in all corpora, and it is probably another function of Rohdenburg’s complexity principle. The principle does not explain everything, but appears to remain a valuable part of the overall picture. </w:t>
      </w:r>
    </w:p>
    <w:p w:rsidR="000F5FA6" w:rsidRPr="00550E8B" w:rsidRDefault="00467783" w:rsidP="004015AA">
      <w:pPr>
        <w:spacing w:after="0" w:line="240" w:lineRule="auto"/>
        <w:ind w:firstLine="289"/>
        <w:rPr>
          <w:rFonts w:ascii="Times New Roman" w:hAnsi="Times New Roman" w:cs="Times New Roman"/>
          <w:sz w:val="24"/>
          <w:szCs w:val="24"/>
        </w:rPr>
      </w:pPr>
      <w:r w:rsidRPr="00550E8B">
        <w:rPr>
          <w:rFonts w:ascii="Times New Roman" w:hAnsi="Times New Roman" w:cs="Times New Roman"/>
          <w:sz w:val="24"/>
          <w:szCs w:val="24"/>
        </w:rPr>
        <w:t>There is no doubt that several different factors are at play governing the variation and the choice of the nearly identical complements. Their distribution in relation to each other probably has not stabilized yet, following a very rapid change over the 20</w:t>
      </w:r>
      <w:r w:rsidRPr="00550E8B">
        <w:rPr>
          <w:rFonts w:ascii="Times New Roman" w:hAnsi="Times New Roman" w:cs="Times New Roman"/>
          <w:sz w:val="24"/>
          <w:szCs w:val="24"/>
          <w:vertAlign w:val="superscript"/>
        </w:rPr>
        <w:t>th</w:t>
      </w:r>
      <w:r w:rsidRPr="00550E8B">
        <w:rPr>
          <w:rFonts w:ascii="Times New Roman" w:hAnsi="Times New Roman" w:cs="Times New Roman"/>
          <w:sz w:val="24"/>
          <w:szCs w:val="24"/>
        </w:rPr>
        <w:t xml:space="preserve"> century.</w:t>
      </w:r>
      <w:r w:rsidR="00550E8B" w:rsidRPr="00550E8B">
        <w:rPr>
          <w:rFonts w:ascii="Times New Roman" w:hAnsi="Times New Roman" w:cs="Times New Roman"/>
          <w:sz w:val="24"/>
          <w:szCs w:val="24"/>
        </w:rPr>
        <w:t xml:space="preserve"> </w:t>
      </w:r>
      <w:r w:rsidR="002877D5" w:rsidRPr="00550E8B">
        <w:rPr>
          <w:rFonts w:ascii="Times New Roman" w:hAnsi="Times New Roman" w:cs="Times New Roman"/>
          <w:sz w:val="24"/>
          <w:szCs w:val="24"/>
        </w:rPr>
        <w:t xml:space="preserve">On a more general level, it is possible that through its historical advance, the </w:t>
      </w:r>
      <w:r w:rsidR="002877D5" w:rsidRPr="00550E8B">
        <w:rPr>
          <w:rFonts w:ascii="Times New Roman" w:hAnsi="Times New Roman" w:cs="Times New Roman"/>
          <w:i/>
          <w:sz w:val="24"/>
          <w:szCs w:val="24"/>
        </w:rPr>
        <w:t>0-ing</w:t>
      </w:r>
      <w:r w:rsidR="002877D5" w:rsidRPr="00550E8B">
        <w:rPr>
          <w:rFonts w:ascii="Times New Roman" w:hAnsi="Times New Roman" w:cs="Times New Roman"/>
          <w:sz w:val="24"/>
          <w:szCs w:val="24"/>
        </w:rPr>
        <w:t xml:space="preserve"> variant is simply more and more often seen as an unbiased choice from a prescriptive point of view, in the sense of the authors’ intuition about normative rules of language use.</w:t>
      </w:r>
      <w:r w:rsidR="004015AA">
        <w:rPr>
          <w:rFonts w:ascii="Times New Roman" w:hAnsi="Times New Roman" w:cs="Times New Roman"/>
          <w:sz w:val="24"/>
          <w:szCs w:val="24"/>
        </w:rPr>
        <w:t xml:space="preserve"> </w:t>
      </w:r>
      <w:r w:rsidR="000F5FA6" w:rsidRPr="00550E8B">
        <w:rPr>
          <w:rFonts w:ascii="Times New Roman" w:hAnsi="Times New Roman" w:cs="Times New Roman"/>
          <w:sz w:val="24"/>
          <w:szCs w:val="24"/>
        </w:rPr>
        <w:t>On the other hand, if both variants continue to be used on a par as regards their relative frequencies, it is possible that they seek out their own niches of use.</w:t>
      </w:r>
    </w:p>
    <w:p w:rsidR="00171065" w:rsidRDefault="00171065" w:rsidP="0011166E">
      <w:pPr>
        <w:spacing w:after="0" w:line="240" w:lineRule="auto"/>
        <w:rPr>
          <w:rFonts w:ascii="Times New Roman" w:hAnsi="Times New Roman" w:cs="Times New Roman"/>
          <w:sz w:val="24"/>
          <w:szCs w:val="24"/>
        </w:rPr>
      </w:pPr>
    </w:p>
    <w:p w:rsidR="00171065" w:rsidRDefault="00171065" w:rsidP="0011166E">
      <w:pPr>
        <w:spacing w:after="0" w:line="240" w:lineRule="auto"/>
        <w:rPr>
          <w:rFonts w:ascii="Times New Roman" w:hAnsi="Times New Roman" w:cs="Times New Roman"/>
          <w:b/>
          <w:sz w:val="24"/>
          <w:szCs w:val="24"/>
        </w:rPr>
      </w:pPr>
    </w:p>
    <w:p w:rsidR="003F1EFA" w:rsidRPr="0053764A" w:rsidRDefault="003F1EFA" w:rsidP="005F738D">
      <w:pPr>
        <w:spacing w:after="0" w:line="240" w:lineRule="auto"/>
        <w:rPr>
          <w:rFonts w:ascii="Times New Roman" w:hAnsi="Times New Roman" w:cs="Times New Roman"/>
          <w:b/>
          <w:sz w:val="24"/>
          <w:szCs w:val="24"/>
        </w:rPr>
      </w:pPr>
      <w:r w:rsidRPr="0053764A">
        <w:rPr>
          <w:rFonts w:ascii="Times New Roman" w:hAnsi="Times New Roman" w:cs="Times New Roman"/>
          <w:b/>
          <w:sz w:val="24"/>
          <w:szCs w:val="24"/>
        </w:rPr>
        <w:t>References</w:t>
      </w:r>
    </w:p>
    <w:p w:rsidR="00150A6D" w:rsidRDefault="00150A6D" w:rsidP="00B97D29">
      <w:pPr>
        <w:spacing w:after="0" w:line="240" w:lineRule="auto"/>
        <w:rPr>
          <w:rFonts w:ascii="Times New Roman" w:hAnsi="Times New Roman" w:cs="Times New Roman"/>
          <w:sz w:val="24"/>
          <w:szCs w:val="24"/>
        </w:rPr>
      </w:pPr>
    </w:p>
    <w:p w:rsidR="00150A6D" w:rsidRPr="00150A6D" w:rsidRDefault="000543E3" w:rsidP="00150A6D">
      <w:pPr>
        <w:rPr>
          <w:rFonts w:ascii="Times New Roman" w:hAnsi="Times New Roman" w:cs="Times New Roman"/>
          <w:sz w:val="24"/>
          <w:szCs w:val="24"/>
        </w:rPr>
      </w:pPr>
      <w:r>
        <w:rPr>
          <w:rFonts w:ascii="Times New Roman" w:hAnsi="Times New Roman" w:cs="Times New Roman"/>
          <w:sz w:val="24"/>
          <w:szCs w:val="24"/>
        </w:rPr>
        <w:t>Babováková, Petra</w:t>
      </w:r>
      <w:r w:rsidR="00150A6D" w:rsidRPr="00150A6D">
        <w:rPr>
          <w:rFonts w:ascii="Times New Roman" w:hAnsi="Times New Roman" w:cs="Times New Roman"/>
          <w:sz w:val="24"/>
          <w:szCs w:val="24"/>
        </w:rPr>
        <w:t xml:space="preserve"> (2005)</w:t>
      </w:r>
      <w:r>
        <w:rPr>
          <w:rFonts w:ascii="Times New Roman" w:hAnsi="Times New Roman" w:cs="Times New Roman"/>
          <w:sz w:val="24"/>
          <w:szCs w:val="24"/>
        </w:rPr>
        <w:t>.</w:t>
      </w:r>
      <w:r w:rsidR="00150A6D" w:rsidRPr="00150A6D">
        <w:rPr>
          <w:rFonts w:ascii="Times New Roman" w:hAnsi="Times New Roman" w:cs="Times New Roman"/>
          <w:sz w:val="24"/>
          <w:szCs w:val="24"/>
        </w:rPr>
        <w:t xml:space="preserve"> </w:t>
      </w:r>
      <w:r w:rsidR="00150A6D" w:rsidRPr="00150A6D">
        <w:rPr>
          <w:rFonts w:ascii="Times New Roman" w:hAnsi="Times New Roman" w:cs="Times New Roman"/>
          <w:iCs/>
          <w:sz w:val="24"/>
          <w:szCs w:val="24"/>
        </w:rPr>
        <w:t>The Complements of</w:t>
      </w:r>
      <w:r w:rsidR="00150A6D" w:rsidRPr="00150A6D">
        <w:rPr>
          <w:rFonts w:ascii="Times New Roman" w:hAnsi="Times New Roman" w:cs="Times New Roman"/>
          <w:i/>
          <w:iCs/>
          <w:sz w:val="24"/>
          <w:szCs w:val="24"/>
        </w:rPr>
        <w:t xml:space="preserve"> </w:t>
      </w:r>
      <w:r w:rsidR="00150A6D" w:rsidRPr="00150A6D">
        <w:rPr>
          <w:rFonts w:ascii="Times New Roman" w:hAnsi="Times New Roman" w:cs="Times New Roman"/>
          <w:sz w:val="24"/>
          <w:szCs w:val="24"/>
        </w:rPr>
        <w:t>Prevent. A Master's Thesis. Tampere: Tampere University Press.</w:t>
      </w:r>
    </w:p>
    <w:p w:rsidR="00150A6D" w:rsidRPr="00150A6D" w:rsidRDefault="00150A6D" w:rsidP="00150A6D">
      <w:pPr>
        <w:rPr>
          <w:rFonts w:ascii="Times New Roman" w:hAnsi="Times New Roman" w:cs="Times New Roman"/>
          <w:sz w:val="24"/>
          <w:szCs w:val="24"/>
        </w:rPr>
      </w:pPr>
      <w:r w:rsidRPr="00150A6D">
        <w:rPr>
          <w:rFonts w:ascii="Times New Roman" w:hAnsi="Times New Roman" w:cs="Times New Roman"/>
          <w:sz w:val="24"/>
          <w:szCs w:val="24"/>
        </w:rPr>
        <w:t>Dixon, R.M.W. (1991)</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w:t>
      </w:r>
      <w:r w:rsidRPr="00150A6D">
        <w:rPr>
          <w:rFonts w:ascii="Times New Roman" w:hAnsi="Times New Roman" w:cs="Times New Roman"/>
          <w:i/>
          <w:sz w:val="24"/>
          <w:szCs w:val="24"/>
        </w:rPr>
        <w:t>A New Approach to English Grammar, on Semantic principles</w:t>
      </w:r>
      <w:r w:rsidRPr="00150A6D">
        <w:rPr>
          <w:rFonts w:ascii="Times New Roman" w:hAnsi="Times New Roman" w:cs="Times New Roman"/>
          <w:sz w:val="24"/>
          <w:szCs w:val="24"/>
        </w:rPr>
        <w:t>. Oxford: Clarendon Press.</w:t>
      </w:r>
    </w:p>
    <w:p w:rsidR="005F738D" w:rsidRPr="00150A6D" w:rsidRDefault="005F738D" w:rsidP="00B97D29">
      <w:pPr>
        <w:spacing w:after="0" w:line="240" w:lineRule="auto"/>
        <w:rPr>
          <w:rFonts w:ascii="Times New Roman" w:hAnsi="Times New Roman" w:cs="Times New Roman"/>
          <w:sz w:val="24"/>
          <w:szCs w:val="24"/>
        </w:rPr>
      </w:pPr>
      <w:r w:rsidRPr="00150A6D">
        <w:rPr>
          <w:rFonts w:ascii="Times New Roman" w:hAnsi="Times New Roman" w:cs="Times New Roman"/>
          <w:sz w:val="24"/>
          <w:szCs w:val="24"/>
        </w:rPr>
        <w:t>Dixon, R.M.W. (1995)</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”Complement clauses and complementation strategies”</w:t>
      </w:r>
      <w:r w:rsidR="000543E3">
        <w:rPr>
          <w:rFonts w:ascii="Times New Roman" w:hAnsi="Times New Roman" w:cs="Times New Roman"/>
          <w:sz w:val="24"/>
          <w:szCs w:val="24"/>
        </w:rPr>
        <w:t>. In F.R. Palmer (ed.)</w:t>
      </w:r>
      <w:r w:rsidRPr="00150A6D">
        <w:rPr>
          <w:rFonts w:ascii="Times New Roman" w:hAnsi="Times New Roman" w:cs="Times New Roman"/>
          <w:sz w:val="24"/>
          <w:szCs w:val="24"/>
        </w:rPr>
        <w:t xml:space="preserve"> </w:t>
      </w:r>
      <w:r w:rsidRPr="00150A6D">
        <w:rPr>
          <w:rFonts w:ascii="Times New Roman" w:hAnsi="Times New Roman" w:cs="Times New Roman"/>
          <w:i/>
          <w:iCs/>
          <w:sz w:val="24"/>
          <w:szCs w:val="24"/>
        </w:rPr>
        <w:t>Grammar and Meaning: Essays in honour of Sir John Lyons</w:t>
      </w:r>
      <w:r w:rsidRPr="00150A6D">
        <w:rPr>
          <w:rFonts w:ascii="Times New Roman" w:hAnsi="Times New Roman" w:cs="Times New Roman"/>
          <w:sz w:val="24"/>
          <w:szCs w:val="24"/>
        </w:rPr>
        <w:t xml:space="preserve">. Cambridge: University Press. </w:t>
      </w:r>
    </w:p>
    <w:p w:rsidR="005F738D" w:rsidRPr="00150A6D" w:rsidRDefault="005F738D" w:rsidP="00B97D29">
      <w:pPr>
        <w:spacing w:after="0" w:line="240" w:lineRule="auto"/>
        <w:rPr>
          <w:rFonts w:ascii="Times New Roman" w:hAnsi="Times New Roman" w:cs="Times New Roman"/>
          <w:sz w:val="24"/>
          <w:szCs w:val="24"/>
        </w:rPr>
      </w:pPr>
    </w:p>
    <w:p w:rsidR="000543E3" w:rsidRDefault="0053764A" w:rsidP="000543E3">
      <w:pPr>
        <w:spacing w:after="0" w:line="240" w:lineRule="auto"/>
        <w:rPr>
          <w:rFonts w:ascii="Times New Roman" w:hAnsi="Times New Roman" w:cs="Times New Roman"/>
          <w:sz w:val="24"/>
          <w:szCs w:val="24"/>
        </w:rPr>
      </w:pPr>
      <w:r w:rsidRPr="00150A6D">
        <w:rPr>
          <w:rFonts w:ascii="Times New Roman" w:hAnsi="Times New Roman" w:cs="Times New Roman"/>
          <w:sz w:val="24"/>
          <w:szCs w:val="24"/>
        </w:rPr>
        <w:t xml:space="preserve">Heyvaert, L., </w:t>
      </w:r>
      <w:r w:rsidR="00150A6D">
        <w:rPr>
          <w:rFonts w:ascii="Times New Roman" w:hAnsi="Times New Roman" w:cs="Times New Roman"/>
          <w:sz w:val="24"/>
          <w:szCs w:val="24"/>
        </w:rPr>
        <w:t>H. Rogiers</w:t>
      </w:r>
      <w:r w:rsidRPr="00150A6D">
        <w:rPr>
          <w:rFonts w:ascii="Times New Roman" w:hAnsi="Times New Roman" w:cs="Times New Roman"/>
          <w:sz w:val="24"/>
          <w:szCs w:val="24"/>
        </w:rPr>
        <w:t xml:space="preserve"> and </w:t>
      </w:r>
      <w:r w:rsidR="00150A6D">
        <w:rPr>
          <w:rFonts w:ascii="Times New Roman" w:hAnsi="Times New Roman" w:cs="Times New Roman"/>
          <w:sz w:val="24"/>
          <w:szCs w:val="24"/>
        </w:rPr>
        <w:t>N. Vermeylen</w:t>
      </w:r>
      <w:r w:rsidRPr="00150A6D">
        <w:rPr>
          <w:rFonts w:ascii="Times New Roman" w:hAnsi="Times New Roman" w:cs="Times New Roman"/>
          <w:sz w:val="24"/>
          <w:szCs w:val="24"/>
        </w:rPr>
        <w:t xml:space="preserve"> (2005)</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“Pronominal Determiners in Gerundive Nominalization: A “Case” Study”. </w:t>
      </w:r>
      <w:r w:rsidRPr="00150A6D">
        <w:rPr>
          <w:rFonts w:ascii="Times New Roman" w:hAnsi="Times New Roman" w:cs="Times New Roman"/>
          <w:i/>
          <w:iCs/>
          <w:sz w:val="24"/>
          <w:szCs w:val="24"/>
        </w:rPr>
        <w:t>English Studies</w:t>
      </w:r>
      <w:r w:rsidR="000543E3">
        <w:rPr>
          <w:rFonts w:ascii="Times New Roman" w:hAnsi="Times New Roman" w:cs="Times New Roman"/>
          <w:sz w:val="24"/>
          <w:szCs w:val="24"/>
        </w:rPr>
        <w:t xml:space="preserve">, </w:t>
      </w:r>
      <w:r w:rsidRPr="00150A6D">
        <w:rPr>
          <w:rFonts w:ascii="Times New Roman" w:hAnsi="Times New Roman" w:cs="Times New Roman"/>
          <w:sz w:val="24"/>
          <w:szCs w:val="24"/>
        </w:rPr>
        <w:t>86, 71-88.</w:t>
      </w:r>
    </w:p>
    <w:p w:rsidR="000543E3" w:rsidRDefault="000543E3" w:rsidP="000543E3">
      <w:pPr>
        <w:spacing w:after="0" w:line="240" w:lineRule="auto"/>
        <w:rPr>
          <w:rFonts w:ascii="Times New Roman" w:hAnsi="Times New Roman" w:cs="Times New Roman"/>
          <w:sz w:val="24"/>
          <w:szCs w:val="24"/>
        </w:rPr>
      </w:pPr>
    </w:p>
    <w:p w:rsidR="00B97D29" w:rsidRPr="00150A6D" w:rsidRDefault="00150A6D" w:rsidP="00150A6D">
      <w:pPr>
        <w:rPr>
          <w:rFonts w:ascii="Times New Roman" w:hAnsi="Times New Roman" w:cs="Times New Roman"/>
          <w:sz w:val="24"/>
          <w:szCs w:val="24"/>
        </w:rPr>
      </w:pPr>
      <w:r w:rsidRPr="00150A6D">
        <w:rPr>
          <w:rFonts w:ascii="Times New Roman" w:hAnsi="Times New Roman" w:cs="Times New Roman"/>
          <w:sz w:val="24"/>
          <w:szCs w:val="24"/>
        </w:rPr>
        <w:t xml:space="preserve">Huddleston, R. and </w:t>
      </w:r>
      <w:r w:rsidR="000543E3">
        <w:rPr>
          <w:rFonts w:ascii="Times New Roman" w:hAnsi="Times New Roman" w:cs="Times New Roman"/>
          <w:sz w:val="24"/>
          <w:szCs w:val="24"/>
        </w:rPr>
        <w:t xml:space="preserve">G. K. Pullum </w:t>
      </w:r>
      <w:r w:rsidRPr="00150A6D">
        <w:rPr>
          <w:rFonts w:ascii="Times New Roman" w:hAnsi="Times New Roman" w:cs="Times New Roman"/>
          <w:sz w:val="24"/>
          <w:szCs w:val="24"/>
        </w:rPr>
        <w:t>(2002)</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w:t>
      </w:r>
      <w:r w:rsidRPr="00150A6D">
        <w:rPr>
          <w:rFonts w:ascii="Times New Roman" w:hAnsi="Times New Roman" w:cs="Times New Roman"/>
          <w:i/>
          <w:iCs/>
          <w:sz w:val="24"/>
          <w:szCs w:val="24"/>
        </w:rPr>
        <w:t>The Cambridge Grammar of the English Language</w:t>
      </w:r>
      <w:r w:rsidRPr="00150A6D">
        <w:rPr>
          <w:rFonts w:ascii="Times New Roman" w:hAnsi="Times New Roman" w:cs="Times New Roman"/>
          <w:sz w:val="24"/>
          <w:szCs w:val="24"/>
        </w:rPr>
        <w:t xml:space="preserve">. Cambridge: Cambridge University Press. </w:t>
      </w:r>
    </w:p>
    <w:p w:rsidR="0053764A" w:rsidRPr="00150A6D" w:rsidRDefault="0053764A" w:rsidP="00B97D29">
      <w:pPr>
        <w:pStyle w:val="NormalWeb"/>
        <w:spacing w:before="0" w:beforeAutospacing="0" w:after="0"/>
      </w:pPr>
      <w:r w:rsidRPr="00150A6D">
        <w:t>Mair, C. (2002)</w:t>
      </w:r>
      <w:r w:rsidR="000543E3">
        <w:t>.</w:t>
      </w:r>
      <w:r w:rsidRPr="00150A6D">
        <w:t xml:space="preserve"> “Three changing patterns of verb complementation in English”. </w:t>
      </w:r>
      <w:r w:rsidRPr="00150A6D">
        <w:rPr>
          <w:i/>
          <w:iCs/>
        </w:rPr>
        <w:t>English Language and Linguistics</w:t>
      </w:r>
      <w:r w:rsidR="000543E3">
        <w:rPr>
          <w:iCs/>
        </w:rPr>
        <w:t>,</w:t>
      </w:r>
      <w:r w:rsidR="000543E3">
        <w:t xml:space="preserve"> 6,</w:t>
      </w:r>
      <w:r w:rsidRPr="00150A6D">
        <w:t xml:space="preserve"> 105-132. </w:t>
      </w:r>
    </w:p>
    <w:p w:rsidR="00B97D29" w:rsidRPr="00150A6D" w:rsidRDefault="00B97D29" w:rsidP="00B97D29">
      <w:pPr>
        <w:pStyle w:val="NormalWeb"/>
        <w:spacing w:before="0" w:beforeAutospacing="0" w:after="0"/>
      </w:pPr>
    </w:p>
    <w:p w:rsidR="00150A6D" w:rsidRPr="00150A6D" w:rsidRDefault="00150A6D" w:rsidP="00150A6D">
      <w:pPr>
        <w:rPr>
          <w:rFonts w:ascii="Times New Roman" w:hAnsi="Times New Roman" w:cs="Times New Roman"/>
          <w:sz w:val="24"/>
          <w:szCs w:val="24"/>
        </w:rPr>
      </w:pPr>
      <w:r w:rsidRPr="00150A6D">
        <w:rPr>
          <w:rFonts w:ascii="Times New Roman" w:hAnsi="Times New Roman" w:cs="Times New Roman"/>
          <w:sz w:val="24"/>
          <w:szCs w:val="24"/>
        </w:rPr>
        <w:t>Rohdenburg, G. (1995)</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“On the replacement of finite complement clauses by infinitives in English”. </w:t>
      </w:r>
      <w:r w:rsidRPr="00150A6D">
        <w:rPr>
          <w:rFonts w:ascii="Times New Roman" w:hAnsi="Times New Roman" w:cs="Times New Roman"/>
          <w:i/>
          <w:iCs/>
          <w:sz w:val="24"/>
          <w:szCs w:val="24"/>
        </w:rPr>
        <w:t>English Studies</w:t>
      </w:r>
      <w:r w:rsidR="000543E3">
        <w:rPr>
          <w:rFonts w:ascii="Times New Roman" w:hAnsi="Times New Roman" w:cs="Times New Roman"/>
          <w:iCs/>
          <w:sz w:val="24"/>
          <w:szCs w:val="24"/>
        </w:rPr>
        <w:t>,</w:t>
      </w:r>
      <w:r w:rsidR="000543E3">
        <w:rPr>
          <w:rFonts w:ascii="Times New Roman" w:hAnsi="Times New Roman" w:cs="Times New Roman"/>
          <w:sz w:val="24"/>
          <w:szCs w:val="24"/>
        </w:rPr>
        <w:t xml:space="preserve"> 76,</w:t>
      </w:r>
      <w:r w:rsidRPr="00150A6D">
        <w:rPr>
          <w:rFonts w:ascii="Times New Roman" w:hAnsi="Times New Roman" w:cs="Times New Roman"/>
          <w:sz w:val="24"/>
          <w:szCs w:val="24"/>
        </w:rPr>
        <w:t xml:space="preserve"> 367-88.</w:t>
      </w:r>
    </w:p>
    <w:p w:rsidR="000543E3" w:rsidRDefault="0053764A" w:rsidP="000543E3">
      <w:pPr>
        <w:pStyle w:val="NormalWeb"/>
        <w:spacing w:before="0" w:beforeAutospacing="0" w:after="0"/>
        <w:rPr>
          <w:sz w:val="22"/>
          <w:szCs w:val="22"/>
        </w:rPr>
      </w:pPr>
      <w:r w:rsidRPr="00150A6D">
        <w:t>Rohdenburg, G. (1996)</w:t>
      </w:r>
      <w:r w:rsidR="000543E3">
        <w:t>.</w:t>
      </w:r>
      <w:r w:rsidRPr="00150A6D">
        <w:t xml:space="preserve"> “Cognitive complexity and increased grammatical explicitness in Late Modern English”. </w:t>
      </w:r>
      <w:r w:rsidR="000543E3">
        <w:rPr>
          <w:i/>
          <w:iCs/>
          <w:sz w:val="22"/>
          <w:szCs w:val="22"/>
        </w:rPr>
        <w:t>Cognitive Linguistics</w:t>
      </w:r>
      <w:r w:rsidR="000543E3">
        <w:rPr>
          <w:iCs/>
          <w:sz w:val="22"/>
          <w:szCs w:val="22"/>
        </w:rPr>
        <w:t>, 7,</w:t>
      </w:r>
      <w:r w:rsidR="000543E3">
        <w:rPr>
          <w:sz w:val="22"/>
          <w:szCs w:val="22"/>
        </w:rPr>
        <w:t xml:space="preserve"> 149-82. </w:t>
      </w:r>
    </w:p>
    <w:p w:rsidR="000543E3" w:rsidRDefault="000543E3" w:rsidP="000543E3">
      <w:pPr>
        <w:pStyle w:val="NormalWeb"/>
        <w:spacing w:before="0" w:beforeAutospacing="0" w:after="0"/>
        <w:rPr>
          <w:sz w:val="22"/>
          <w:szCs w:val="22"/>
        </w:rPr>
      </w:pPr>
    </w:p>
    <w:p w:rsidR="00150A6D" w:rsidRDefault="00150A6D" w:rsidP="000543E3">
      <w:pPr>
        <w:pStyle w:val="NormalWeb"/>
        <w:spacing w:before="0" w:beforeAutospacing="0" w:after="0"/>
      </w:pPr>
      <w:r w:rsidRPr="00150A6D">
        <w:t>Rohdenburg, G. (2000)</w:t>
      </w:r>
      <w:r w:rsidR="000543E3">
        <w:t>.</w:t>
      </w:r>
      <w:r w:rsidRPr="00150A6D">
        <w:t xml:space="preserve"> </w:t>
      </w:r>
      <w:r w:rsidRPr="00150A6D">
        <w:rPr>
          <w:i/>
          <w:iCs/>
        </w:rPr>
        <w:t>Language Use, Language Acquisition and Language History</w:t>
      </w:r>
      <w:r w:rsidRPr="00150A6D">
        <w:t>. Trier: Wissenschaftlicher Verlag.</w:t>
      </w:r>
    </w:p>
    <w:p w:rsidR="000543E3" w:rsidRPr="00150A6D" w:rsidRDefault="000543E3" w:rsidP="000543E3">
      <w:pPr>
        <w:pStyle w:val="NormalWeb"/>
        <w:spacing w:before="0" w:beforeAutospacing="0" w:after="0"/>
      </w:pPr>
    </w:p>
    <w:p w:rsidR="0053764A" w:rsidRPr="00150A6D" w:rsidRDefault="0053764A" w:rsidP="00B97D29">
      <w:pPr>
        <w:spacing w:after="0" w:line="240" w:lineRule="auto"/>
        <w:rPr>
          <w:rFonts w:ascii="Times New Roman" w:hAnsi="Times New Roman" w:cs="Times New Roman"/>
          <w:sz w:val="24"/>
          <w:szCs w:val="24"/>
        </w:rPr>
      </w:pPr>
      <w:r w:rsidRPr="00150A6D">
        <w:rPr>
          <w:rFonts w:ascii="Times New Roman" w:hAnsi="Times New Roman" w:cs="Times New Roman"/>
          <w:sz w:val="24"/>
          <w:szCs w:val="24"/>
        </w:rPr>
        <w:t>Van Ek, J.A. (1966)</w:t>
      </w:r>
      <w:r w:rsidR="000543E3">
        <w:rPr>
          <w:rFonts w:ascii="Times New Roman" w:hAnsi="Times New Roman" w:cs="Times New Roman"/>
          <w:sz w:val="24"/>
          <w:szCs w:val="24"/>
        </w:rPr>
        <w:t>.</w:t>
      </w:r>
      <w:r w:rsidRPr="00150A6D">
        <w:rPr>
          <w:rFonts w:ascii="Times New Roman" w:hAnsi="Times New Roman" w:cs="Times New Roman"/>
          <w:sz w:val="24"/>
          <w:szCs w:val="24"/>
        </w:rPr>
        <w:t xml:space="preserve"> </w:t>
      </w:r>
      <w:r w:rsidRPr="00150A6D">
        <w:rPr>
          <w:rFonts w:ascii="Times New Roman" w:hAnsi="Times New Roman" w:cs="Times New Roman"/>
          <w:i/>
          <w:iCs/>
          <w:sz w:val="24"/>
          <w:szCs w:val="24"/>
        </w:rPr>
        <w:t>Four Complementary Structures of Predication in Contemporary British English. An inventory</w:t>
      </w:r>
      <w:r w:rsidRPr="00150A6D">
        <w:rPr>
          <w:rFonts w:ascii="Times New Roman" w:hAnsi="Times New Roman" w:cs="Times New Roman"/>
          <w:sz w:val="24"/>
          <w:szCs w:val="24"/>
        </w:rPr>
        <w:t>. Groningen: Wolters.</w:t>
      </w:r>
    </w:p>
    <w:p w:rsidR="00150A6D" w:rsidRPr="00150A6D" w:rsidRDefault="00150A6D" w:rsidP="00B97D29">
      <w:pPr>
        <w:spacing w:after="0" w:line="240" w:lineRule="auto"/>
        <w:rPr>
          <w:rFonts w:ascii="Times New Roman" w:hAnsi="Times New Roman" w:cs="Times New Roman"/>
          <w:sz w:val="24"/>
          <w:szCs w:val="24"/>
        </w:rPr>
      </w:pPr>
    </w:p>
    <w:p w:rsidR="0053764A" w:rsidRPr="00150A6D" w:rsidRDefault="0053764A" w:rsidP="00B97D29">
      <w:pPr>
        <w:tabs>
          <w:tab w:val="left" w:pos="7905"/>
        </w:tabs>
        <w:spacing w:after="0" w:line="240" w:lineRule="auto"/>
        <w:ind w:right="-30"/>
        <w:rPr>
          <w:rFonts w:ascii="Times New Roman" w:eastAsia="Lucida Sans Unicode" w:hAnsi="Times New Roman" w:cs="Times New Roman"/>
          <w:color w:val="000000"/>
          <w:sz w:val="24"/>
          <w:szCs w:val="24"/>
          <w:lang w:val="en-US" w:eastAsia="en-US" w:bidi="en-US"/>
        </w:rPr>
      </w:pPr>
      <w:r w:rsidRPr="00150A6D">
        <w:rPr>
          <w:rFonts w:ascii="Times New Roman" w:eastAsia="Lucida Sans Unicode" w:hAnsi="Times New Roman" w:cs="Times New Roman"/>
          <w:color w:val="000000"/>
          <w:sz w:val="24"/>
          <w:szCs w:val="24"/>
          <w:lang w:val="en-US" w:eastAsia="en-US" w:bidi="en-US"/>
        </w:rPr>
        <w:lastRenderedPageBreak/>
        <w:t>Visser, F. Th. (1973)</w:t>
      </w:r>
      <w:r w:rsidR="000543E3">
        <w:rPr>
          <w:rFonts w:ascii="Times New Roman" w:eastAsia="Lucida Sans Unicode" w:hAnsi="Times New Roman" w:cs="Times New Roman"/>
          <w:color w:val="000000"/>
          <w:sz w:val="24"/>
          <w:szCs w:val="24"/>
          <w:lang w:val="en-US" w:eastAsia="en-US" w:bidi="en-US"/>
        </w:rPr>
        <w:t>.</w:t>
      </w:r>
      <w:r w:rsidRPr="00150A6D">
        <w:rPr>
          <w:rFonts w:ascii="Times New Roman" w:eastAsia="Lucida Sans Unicode" w:hAnsi="Times New Roman" w:cs="Times New Roman"/>
          <w:color w:val="000000"/>
          <w:sz w:val="24"/>
          <w:szCs w:val="24"/>
          <w:lang w:val="en-US" w:eastAsia="en-US" w:bidi="en-US"/>
        </w:rPr>
        <w:t xml:space="preserve"> </w:t>
      </w:r>
      <w:r w:rsidRPr="00150A6D">
        <w:rPr>
          <w:rFonts w:ascii="Times New Roman" w:eastAsia="Lucida Sans Unicode" w:hAnsi="Times New Roman" w:cs="Times New Roman"/>
          <w:i/>
          <w:iCs/>
          <w:color w:val="000000"/>
          <w:sz w:val="24"/>
          <w:szCs w:val="24"/>
          <w:lang w:val="en-US" w:eastAsia="en-US" w:bidi="en-US"/>
        </w:rPr>
        <w:t>An Historical Syntax of the English Language</w:t>
      </w:r>
      <w:r w:rsidRPr="00150A6D">
        <w:rPr>
          <w:rFonts w:ascii="Times New Roman" w:eastAsia="Lucida Sans Unicode" w:hAnsi="Times New Roman" w:cs="Times New Roman"/>
          <w:color w:val="000000"/>
          <w:sz w:val="24"/>
          <w:szCs w:val="24"/>
          <w:lang w:val="en-US" w:eastAsia="en-US" w:bidi="en-US"/>
        </w:rPr>
        <w:t>. Part Three. Leiden: Brill.</w:t>
      </w:r>
    </w:p>
    <w:p w:rsidR="0053764A" w:rsidRDefault="0053764A" w:rsidP="0011166E">
      <w:pPr>
        <w:spacing w:after="0" w:line="240" w:lineRule="auto"/>
        <w:rPr>
          <w:rFonts w:ascii="Times New Roman" w:hAnsi="Times New Roman" w:cs="Times New Roman"/>
          <w:sz w:val="24"/>
          <w:szCs w:val="24"/>
        </w:rPr>
      </w:pPr>
    </w:p>
    <w:p w:rsidR="003F1EFA" w:rsidRPr="00841B7A" w:rsidRDefault="003F1EFA" w:rsidP="0011166E">
      <w:pPr>
        <w:spacing w:after="0" w:line="240" w:lineRule="auto"/>
        <w:rPr>
          <w:rFonts w:ascii="Times New Roman" w:hAnsi="Times New Roman" w:cs="Times New Roman"/>
          <w:sz w:val="24"/>
          <w:szCs w:val="24"/>
        </w:rPr>
      </w:pPr>
    </w:p>
    <w:sectPr w:rsidR="003F1EFA" w:rsidRPr="00841B7A" w:rsidSect="0011166E">
      <w:pgSz w:w="11906" w:h="16838"/>
      <w:pgMar w:top="1440" w:right="1332" w:bottom="1440" w:left="133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37" w:rsidRDefault="00E75A37" w:rsidP="0011166E">
      <w:pPr>
        <w:spacing w:after="0" w:line="240" w:lineRule="auto"/>
      </w:pPr>
      <w:r>
        <w:separator/>
      </w:r>
    </w:p>
  </w:endnote>
  <w:endnote w:type="continuationSeparator" w:id="0">
    <w:p w:rsidR="00E75A37" w:rsidRDefault="00E75A37" w:rsidP="0011166E">
      <w:pPr>
        <w:spacing w:after="0" w:line="240" w:lineRule="auto"/>
      </w:pPr>
      <w:r>
        <w:continuationSeparator/>
      </w:r>
    </w:p>
  </w:endnote>
  <w:endnote w:id="1">
    <w:p w:rsidR="00150A6D" w:rsidRPr="00A659C2" w:rsidRDefault="00150A6D">
      <w:pPr>
        <w:pStyle w:val="EndnoteText"/>
        <w:rPr>
          <w:rFonts w:ascii="Times New Roman" w:hAnsi="Times New Roman" w:cs="Times New Roman"/>
          <w:lang w:val="fi-FI"/>
        </w:rPr>
      </w:pPr>
      <w:r w:rsidRPr="00A659C2">
        <w:rPr>
          <w:rStyle w:val="EndnoteReference"/>
          <w:rFonts w:ascii="Times New Roman" w:hAnsi="Times New Roman" w:cs="Times New Roman"/>
        </w:rPr>
        <w:endnoteRef/>
      </w:r>
      <w:r>
        <w:rPr>
          <w:rFonts w:ascii="Times New Roman" w:hAnsi="Times New Roman" w:cs="Times New Roman"/>
        </w:rPr>
        <w:t xml:space="preserve"> </w:t>
      </w:r>
      <w:r w:rsidRPr="00A659C2">
        <w:rPr>
          <w:rFonts w:ascii="Times New Roman" w:hAnsi="Times New Roman" w:cs="Times New Roman"/>
        </w:rPr>
        <w:t xml:space="preserve"> </w:t>
      </w:r>
      <w:r>
        <w:rPr>
          <w:rFonts w:ascii="Times New Roman" w:hAnsi="Times New Roman" w:cs="Times New Roman"/>
        </w:rPr>
        <w:t xml:space="preserve"> </w:t>
      </w:r>
      <w:r w:rsidRPr="00A659C2">
        <w:rPr>
          <w:rFonts w:ascii="Times New Roman" w:hAnsi="Times New Roman" w:cs="Times New Roman"/>
          <w:lang w:val="fi-FI"/>
        </w:rPr>
        <w:t xml:space="preserve">For instance, among the hundreds instances of </w:t>
      </w:r>
      <w:r w:rsidRPr="00A659C2">
        <w:rPr>
          <w:rFonts w:ascii="Times New Roman" w:hAnsi="Times New Roman" w:cs="Times New Roman"/>
          <w:i/>
          <w:lang w:val="fi-FI"/>
        </w:rPr>
        <w:t xml:space="preserve">hinder </w:t>
      </w:r>
      <w:r w:rsidRPr="00A659C2">
        <w:rPr>
          <w:rFonts w:ascii="Times New Roman" w:hAnsi="Times New Roman" w:cs="Times New Roman"/>
          <w:lang w:val="fi-FI"/>
        </w:rPr>
        <w:t xml:space="preserve">in the BNC, only one example of </w:t>
      </w:r>
      <w:r w:rsidRPr="00A659C2">
        <w:rPr>
          <w:rFonts w:ascii="Times New Roman" w:hAnsi="Times New Roman" w:cs="Times New Roman"/>
          <w:i/>
          <w:lang w:val="fi-FI"/>
        </w:rPr>
        <w:t>me going</w:t>
      </w:r>
      <w:r w:rsidRPr="00A659C2">
        <w:rPr>
          <w:rFonts w:ascii="Times New Roman" w:hAnsi="Times New Roman" w:cs="Times New Roman"/>
          <w:lang w:val="fi-FI"/>
        </w:rPr>
        <w:t xml:space="preserve"> was found.</w:t>
      </w:r>
    </w:p>
  </w:endnote>
  <w:endnote w:id="2">
    <w:p w:rsidR="00150A6D" w:rsidRPr="00A659C2" w:rsidRDefault="00150A6D" w:rsidP="00AC6E52">
      <w:pPr>
        <w:pStyle w:val="EndnoteText"/>
        <w:rPr>
          <w:rFonts w:ascii="Times New Roman" w:hAnsi="Times New Roman" w:cs="Times New Roman"/>
          <w:lang w:val="fi-FI"/>
        </w:rPr>
      </w:pPr>
      <w:r w:rsidRPr="00A659C2">
        <w:rPr>
          <w:rStyle w:val="EndnoteReference"/>
          <w:rFonts w:ascii="Times New Roman" w:hAnsi="Times New Roman" w:cs="Times New Roman"/>
        </w:rPr>
        <w:endnoteRef/>
      </w:r>
      <w:r>
        <w:rPr>
          <w:rFonts w:ascii="Times New Roman" w:hAnsi="Times New Roman" w:cs="Times New Roman"/>
        </w:rPr>
        <w:t xml:space="preserve"> </w:t>
      </w:r>
      <w:r w:rsidRPr="00A659C2">
        <w:rPr>
          <w:rFonts w:ascii="Times New Roman" w:hAnsi="Times New Roman" w:cs="Times New Roman"/>
        </w:rPr>
        <w:t xml:space="preserve"> </w:t>
      </w:r>
      <w:r w:rsidRPr="00A659C2">
        <w:rPr>
          <w:rFonts w:ascii="Times New Roman" w:hAnsi="Times New Roman" w:cs="Times New Roman"/>
          <w:lang w:val="fi-FI"/>
        </w:rPr>
        <w:t xml:space="preserve">Only one instance of a passivized </w:t>
      </w:r>
      <w:r w:rsidRPr="00A659C2">
        <w:rPr>
          <w:rFonts w:ascii="Times New Roman" w:hAnsi="Times New Roman" w:cs="Times New Roman"/>
          <w:i/>
          <w:lang w:val="fi-FI"/>
        </w:rPr>
        <w:t>me going</w:t>
      </w:r>
      <w:r w:rsidRPr="00A659C2">
        <w:rPr>
          <w:rFonts w:ascii="Times New Roman" w:hAnsi="Times New Roman" w:cs="Times New Roman"/>
          <w:lang w:val="fi-FI"/>
        </w:rPr>
        <w:t xml:space="preserve"> was found in the BNC by using a tag sequence search. </w:t>
      </w:r>
      <w:r w:rsidRPr="00A659C2">
        <w:rPr>
          <w:rFonts w:ascii="Times New Roman" w:hAnsi="Times New Roman" w:cs="Times New Roman"/>
        </w:rPr>
        <w:t xml:space="preserve">Huddleston and Pullum (2002: 1238) also maintain that passivization with </w:t>
      </w:r>
      <w:r w:rsidRPr="00A659C2">
        <w:rPr>
          <w:rFonts w:ascii="Times New Roman" w:hAnsi="Times New Roman" w:cs="Times New Roman"/>
          <w:i/>
        </w:rPr>
        <w:t>me going</w:t>
      </w:r>
      <w:r w:rsidRPr="00A659C2">
        <w:rPr>
          <w:rFonts w:ascii="Times New Roman" w:hAnsi="Times New Roman" w:cs="Times New Roman"/>
        </w:rPr>
        <w:t xml:space="preserve"> is not possible.</w:t>
      </w:r>
    </w:p>
  </w:endnote>
  <w:endnote w:id="3">
    <w:p w:rsidR="00150A6D" w:rsidRPr="00A659C2" w:rsidRDefault="00150A6D" w:rsidP="000D7274">
      <w:pPr>
        <w:pStyle w:val="EndnoteText"/>
        <w:rPr>
          <w:rFonts w:ascii="Times New Roman" w:hAnsi="Times New Roman" w:cs="Times New Roman"/>
        </w:rPr>
      </w:pPr>
      <w:r w:rsidRPr="00A659C2">
        <w:rPr>
          <w:rStyle w:val="FootnoteCharacters"/>
          <w:rFonts w:ascii="Times New Roman" w:hAnsi="Times New Roman" w:cs="Times New Roman"/>
        </w:rPr>
        <w:endnoteRef/>
      </w:r>
      <w:hyperlink r:id="rId1" w:history="1">
        <w:r w:rsidRPr="00813B4A">
          <w:rPr>
            <w:rStyle w:val="Hyperlink"/>
            <w:rFonts w:ascii="Times New Roman" w:hAnsi="Times New Roman" w:cs="Times New Roman"/>
            <w:u w:val="none"/>
          </w:rPr>
          <w:t xml:space="preserve">  </w:t>
        </w:r>
        <w:r w:rsidRPr="00AC64FE">
          <w:rPr>
            <w:rStyle w:val="Hyperlink"/>
            <w:rFonts w:ascii="Times New Roman" w:hAnsi="Times New Roman" w:cs="Times New Roman"/>
          </w:rPr>
          <w:t>http://ota.ahds.ac.uk/</w:t>
        </w:r>
      </w:hyperlink>
      <w:r w:rsidRPr="00A659C2">
        <w:rPr>
          <w:rFonts w:ascii="Times New Roman" w:hAnsi="Times New Roman" w:cs="Times New Roman"/>
        </w:rPr>
        <w:t xml:space="preserve"> </w:t>
      </w:r>
    </w:p>
  </w:endnote>
  <w:endnote w:id="4">
    <w:p w:rsidR="00150A6D" w:rsidRPr="00A659C2" w:rsidRDefault="00150A6D" w:rsidP="000D7274">
      <w:pPr>
        <w:pStyle w:val="EndnoteText"/>
        <w:rPr>
          <w:rFonts w:ascii="Times New Roman" w:hAnsi="Times New Roman" w:cs="Times New Roman"/>
        </w:rPr>
      </w:pPr>
      <w:r w:rsidRPr="00A659C2">
        <w:rPr>
          <w:rStyle w:val="FootnoteCharacters"/>
          <w:rFonts w:ascii="Times New Roman" w:hAnsi="Times New Roman" w:cs="Times New Roman"/>
        </w:rPr>
        <w:endnoteRef/>
      </w:r>
      <w:hyperlink r:id="rId2" w:history="1">
        <w:r w:rsidRPr="00813B4A">
          <w:rPr>
            <w:rStyle w:val="Hyperlink"/>
            <w:rFonts w:ascii="Times New Roman" w:hAnsi="Times New Roman" w:cs="Times New Roman"/>
            <w:u w:val="none"/>
          </w:rPr>
          <w:t xml:space="preserve">  </w:t>
        </w:r>
        <w:r w:rsidRPr="00AC64FE">
          <w:rPr>
            <w:rStyle w:val="Hyperlink"/>
            <w:rFonts w:ascii="Times New Roman" w:hAnsi="Times New Roman" w:cs="Times New Roman"/>
          </w:rPr>
          <w:t>http://www.gutenberg.org</w:t>
        </w:r>
      </w:hyperlink>
      <w:r w:rsidRPr="00A659C2">
        <w:rPr>
          <w:rFonts w:ascii="Times New Roman" w:hAnsi="Times New Roman" w:cs="Times New Roman"/>
        </w:rPr>
        <w:t>/</w:t>
      </w:r>
    </w:p>
  </w:endnote>
  <w:endnote w:id="5">
    <w:p w:rsidR="00150A6D" w:rsidRDefault="00150A6D" w:rsidP="000D7274">
      <w:pPr>
        <w:pStyle w:val="EndnoteText"/>
      </w:pPr>
      <w:r w:rsidRPr="00A659C2">
        <w:rPr>
          <w:rStyle w:val="FootnoteCharacters"/>
          <w:rFonts w:ascii="Times New Roman" w:hAnsi="Times New Roman" w:cs="Times New Roman"/>
        </w:rPr>
        <w:endnoteRef/>
      </w:r>
      <w:r w:rsidRPr="00A659C2">
        <w:rPr>
          <w:rFonts w:ascii="Times New Roman" w:hAnsi="Times New Roman" w:cs="Times New Roman"/>
        </w:rPr>
        <w:t xml:space="preserve"> </w:t>
      </w:r>
      <w:r>
        <w:rPr>
          <w:rFonts w:ascii="Times New Roman" w:hAnsi="Times New Roman" w:cs="Times New Roman"/>
        </w:rPr>
        <w:t xml:space="preserve"> </w:t>
      </w:r>
      <w:r w:rsidRPr="00A659C2">
        <w:rPr>
          <w:rFonts w:ascii="Times New Roman" w:hAnsi="Times New Roman" w:cs="Times New Roman"/>
        </w:rPr>
        <w:t>The count of roughly 15 million words was obtained by using the Monoconc program. The word counts listed on the website of CLMET (</w:t>
      </w:r>
      <w:hyperlink r:id="rId3" w:history="1">
        <w:r w:rsidRPr="00A659C2">
          <w:rPr>
            <w:rStyle w:val="Hyperlink"/>
            <w:rFonts w:ascii="Times New Roman" w:hAnsi="Times New Roman" w:cs="Times New Roman"/>
          </w:rPr>
          <w:t>http://www.http://perswww.kuleuven.be/~u0044428/</w:t>
        </w:r>
      </w:hyperlink>
      <w:r w:rsidRPr="00A659C2">
        <w:rPr>
          <w:rFonts w:ascii="Times New Roman" w:hAnsi="Times New Roman" w:cs="Times New Roman"/>
        </w:rPr>
        <w:t>) were obtained by using Microsoft Word, and these figures are different from those obtained by using Monoconc. This is probably due to differences in these programs in counting borderline cases, like hyphenated words, as either one or two words. In any case, de Smet recommends using the Monoconc figures.</w:t>
      </w:r>
    </w:p>
  </w:endnote>
  <w:endnote w:id="6">
    <w:p w:rsidR="00150A6D" w:rsidRPr="00813B4A" w:rsidRDefault="00150A6D" w:rsidP="00813B4A">
      <w:pPr>
        <w:pStyle w:val="EndnoteText"/>
        <w:rPr>
          <w:rFonts w:ascii="Times New Roman" w:hAnsi="Times New Roman" w:cs="Times New Roman"/>
        </w:rPr>
      </w:pPr>
      <w:r>
        <w:rPr>
          <w:rStyle w:val="FootnoteCharacters"/>
          <w:rFonts w:ascii="Times New Roman" w:hAnsi="Times New Roman"/>
        </w:rPr>
        <w:endnoteRef/>
      </w:r>
      <w:r>
        <w:t xml:space="preserve">   </w:t>
      </w:r>
      <w:r w:rsidRPr="00813B4A">
        <w:rPr>
          <w:rFonts w:ascii="Times New Roman" w:hAnsi="Times New Roman" w:cs="Times New Roman"/>
        </w:rPr>
        <w:t>Rounded to nearest 100,000 words.</w:t>
      </w:r>
    </w:p>
  </w:endnote>
  <w:endnote w:id="7">
    <w:p w:rsidR="00150A6D" w:rsidRPr="00813B4A" w:rsidRDefault="00150A6D" w:rsidP="00813B4A">
      <w:pPr>
        <w:pStyle w:val="EndnoteText"/>
        <w:rPr>
          <w:rFonts w:ascii="Times New Roman" w:hAnsi="Times New Roman" w:cs="Times New Roman"/>
        </w:rPr>
      </w:pPr>
      <w:r w:rsidRPr="00813B4A">
        <w:rPr>
          <w:rStyle w:val="FootnoteCharacters"/>
          <w:rFonts w:ascii="Times New Roman" w:hAnsi="Times New Roman" w:cs="Times New Roman"/>
        </w:rPr>
        <w:endnoteRef/>
      </w:r>
      <w:hyperlink r:id="rId4" w:history="1">
        <w:r w:rsidRPr="00AC64FE">
          <w:rPr>
            <w:rStyle w:val="Hyperlink"/>
            <w:rFonts w:ascii="Times New Roman" w:hAnsi="Times New Roman" w:cs="Times New Roman"/>
          </w:rPr>
          <w:t xml:space="preserve"> </w:t>
        </w:r>
        <w:r w:rsidRPr="002B7FEE">
          <w:rPr>
            <w:rStyle w:val="Hyperlink"/>
            <w:rFonts w:ascii="Times New Roman" w:hAnsi="Times New Roman" w:cs="Times New Roman"/>
            <w:u w:val="none"/>
          </w:rPr>
          <w:t xml:space="preserve">  </w:t>
        </w:r>
        <w:r w:rsidRPr="00AC64FE">
          <w:rPr>
            <w:rStyle w:val="Hyperlink"/>
            <w:rFonts w:ascii="Times New Roman" w:hAnsi="Times New Roman" w:cs="Times New Roman"/>
          </w:rPr>
          <w:t>http://etext.lib.virginia.edu/eaf/</w:t>
        </w:r>
      </w:hyperlink>
      <w:r w:rsidRPr="00813B4A">
        <w:rPr>
          <w:rFonts w:ascii="Times New Roman" w:hAnsi="Times New Roman" w:cs="Times New Roman"/>
        </w:rPr>
        <w:t xml:space="preserve"> </w:t>
      </w:r>
    </w:p>
  </w:endnote>
  <w:endnote w:id="8">
    <w:p w:rsidR="00150A6D" w:rsidRPr="00813B4A" w:rsidRDefault="00150A6D" w:rsidP="00813B4A">
      <w:pPr>
        <w:pStyle w:val="EndnoteText"/>
        <w:rPr>
          <w:rFonts w:ascii="Times New Roman" w:hAnsi="Times New Roman" w:cs="Times New Roman"/>
        </w:rPr>
      </w:pPr>
      <w:r w:rsidRPr="00813B4A">
        <w:rPr>
          <w:rStyle w:val="FootnoteCharacters"/>
          <w:rFonts w:ascii="Times New Roman" w:hAnsi="Times New Roman" w:cs="Times New Roman"/>
        </w:rPr>
        <w:endnoteRef/>
      </w:r>
      <w:r w:rsidRPr="00813B4A">
        <w:rPr>
          <w:rFonts w:ascii="Times New Roman" w:hAnsi="Times New Roman" w:cs="Times New Roman"/>
        </w:rPr>
        <w:t xml:space="preserve">  All information found from </w:t>
      </w:r>
      <w:hyperlink r:id="rId5" w:history="1">
        <w:r w:rsidRPr="00813B4A">
          <w:rPr>
            <w:rStyle w:val="Hyperlink"/>
            <w:rFonts w:ascii="Times New Roman" w:hAnsi="Times New Roman" w:cs="Times New Roman"/>
          </w:rPr>
          <w:t>http://collections.chadwyck.com</w:t>
        </w:r>
      </w:hyperlink>
      <w:r w:rsidRPr="00813B4A">
        <w:rPr>
          <w:rFonts w:ascii="Times New Roman" w:hAnsi="Times New Roman" w:cs="Times New Roman"/>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37" w:rsidRDefault="00E75A37" w:rsidP="0011166E">
      <w:pPr>
        <w:spacing w:after="0" w:line="240" w:lineRule="auto"/>
      </w:pPr>
      <w:r>
        <w:separator/>
      </w:r>
    </w:p>
  </w:footnote>
  <w:footnote w:type="continuationSeparator" w:id="0">
    <w:p w:rsidR="00E75A37" w:rsidRDefault="00E75A37" w:rsidP="00111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7FD5"/>
    <w:multiLevelType w:val="hybridMultilevel"/>
    <w:tmpl w:val="D1DC90BE"/>
    <w:lvl w:ilvl="0" w:tplc="63A65E44">
      <w:start w:val="1"/>
      <w:numFmt w:val="bullet"/>
      <w:lvlText w:val="•"/>
      <w:lvlJc w:val="left"/>
      <w:pPr>
        <w:tabs>
          <w:tab w:val="num" w:pos="720"/>
        </w:tabs>
        <w:ind w:left="720" w:hanging="360"/>
      </w:pPr>
      <w:rPr>
        <w:rFonts w:ascii="Arial" w:hAnsi="Arial" w:hint="default"/>
      </w:rPr>
    </w:lvl>
    <w:lvl w:ilvl="1" w:tplc="DC5C6042" w:tentative="1">
      <w:start w:val="1"/>
      <w:numFmt w:val="bullet"/>
      <w:lvlText w:val="•"/>
      <w:lvlJc w:val="left"/>
      <w:pPr>
        <w:tabs>
          <w:tab w:val="num" w:pos="1440"/>
        </w:tabs>
        <w:ind w:left="1440" w:hanging="360"/>
      </w:pPr>
      <w:rPr>
        <w:rFonts w:ascii="Arial" w:hAnsi="Arial" w:hint="default"/>
      </w:rPr>
    </w:lvl>
    <w:lvl w:ilvl="2" w:tplc="24646074">
      <w:start w:val="1"/>
      <w:numFmt w:val="bullet"/>
      <w:lvlText w:val="•"/>
      <w:lvlJc w:val="left"/>
      <w:pPr>
        <w:tabs>
          <w:tab w:val="num" w:pos="2160"/>
        </w:tabs>
        <w:ind w:left="2160" w:hanging="360"/>
      </w:pPr>
      <w:rPr>
        <w:rFonts w:ascii="Arial" w:hAnsi="Arial" w:hint="default"/>
      </w:rPr>
    </w:lvl>
    <w:lvl w:ilvl="3" w:tplc="C7C685E4" w:tentative="1">
      <w:start w:val="1"/>
      <w:numFmt w:val="bullet"/>
      <w:lvlText w:val="•"/>
      <w:lvlJc w:val="left"/>
      <w:pPr>
        <w:tabs>
          <w:tab w:val="num" w:pos="2880"/>
        </w:tabs>
        <w:ind w:left="2880" w:hanging="360"/>
      </w:pPr>
      <w:rPr>
        <w:rFonts w:ascii="Arial" w:hAnsi="Arial" w:hint="default"/>
      </w:rPr>
    </w:lvl>
    <w:lvl w:ilvl="4" w:tplc="EA0C64B6" w:tentative="1">
      <w:start w:val="1"/>
      <w:numFmt w:val="bullet"/>
      <w:lvlText w:val="•"/>
      <w:lvlJc w:val="left"/>
      <w:pPr>
        <w:tabs>
          <w:tab w:val="num" w:pos="3600"/>
        </w:tabs>
        <w:ind w:left="3600" w:hanging="360"/>
      </w:pPr>
      <w:rPr>
        <w:rFonts w:ascii="Arial" w:hAnsi="Arial" w:hint="default"/>
      </w:rPr>
    </w:lvl>
    <w:lvl w:ilvl="5" w:tplc="266429AC" w:tentative="1">
      <w:start w:val="1"/>
      <w:numFmt w:val="bullet"/>
      <w:lvlText w:val="•"/>
      <w:lvlJc w:val="left"/>
      <w:pPr>
        <w:tabs>
          <w:tab w:val="num" w:pos="4320"/>
        </w:tabs>
        <w:ind w:left="4320" w:hanging="360"/>
      </w:pPr>
      <w:rPr>
        <w:rFonts w:ascii="Arial" w:hAnsi="Arial" w:hint="default"/>
      </w:rPr>
    </w:lvl>
    <w:lvl w:ilvl="6" w:tplc="2AFA400E" w:tentative="1">
      <w:start w:val="1"/>
      <w:numFmt w:val="bullet"/>
      <w:lvlText w:val="•"/>
      <w:lvlJc w:val="left"/>
      <w:pPr>
        <w:tabs>
          <w:tab w:val="num" w:pos="5040"/>
        </w:tabs>
        <w:ind w:left="5040" w:hanging="360"/>
      </w:pPr>
      <w:rPr>
        <w:rFonts w:ascii="Arial" w:hAnsi="Arial" w:hint="default"/>
      </w:rPr>
    </w:lvl>
    <w:lvl w:ilvl="7" w:tplc="B86E04B4" w:tentative="1">
      <w:start w:val="1"/>
      <w:numFmt w:val="bullet"/>
      <w:lvlText w:val="•"/>
      <w:lvlJc w:val="left"/>
      <w:pPr>
        <w:tabs>
          <w:tab w:val="num" w:pos="5760"/>
        </w:tabs>
        <w:ind w:left="5760" w:hanging="360"/>
      </w:pPr>
      <w:rPr>
        <w:rFonts w:ascii="Arial" w:hAnsi="Arial" w:hint="default"/>
      </w:rPr>
    </w:lvl>
    <w:lvl w:ilvl="8" w:tplc="E2C093B0" w:tentative="1">
      <w:start w:val="1"/>
      <w:numFmt w:val="bullet"/>
      <w:lvlText w:val="•"/>
      <w:lvlJc w:val="left"/>
      <w:pPr>
        <w:tabs>
          <w:tab w:val="num" w:pos="6480"/>
        </w:tabs>
        <w:ind w:left="6480" w:hanging="360"/>
      </w:pPr>
      <w:rPr>
        <w:rFonts w:ascii="Arial" w:hAnsi="Arial" w:hint="default"/>
      </w:rPr>
    </w:lvl>
  </w:abstractNum>
  <w:abstractNum w:abstractNumId="1">
    <w:nsid w:val="075859D7"/>
    <w:multiLevelType w:val="hybridMultilevel"/>
    <w:tmpl w:val="8C4CD4D6"/>
    <w:lvl w:ilvl="0" w:tplc="9156193E">
      <w:start w:val="1"/>
      <w:numFmt w:val="bullet"/>
      <w:lvlText w:val="•"/>
      <w:lvlJc w:val="left"/>
      <w:pPr>
        <w:tabs>
          <w:tab w:val="num" w:pos="720"/>
        </w:tabs>
        <w:ind w:left="720" w:hanging="360"/>
      </w:pPr>
      <w:rPr>
        <w:rFonts w:ascii="Arial" w:hAnsi="Arial" w:hint="default"/>
      </w:rPr>
    </w:lvl>
    <w:lvl w:ilvl="1" w:tplc="B3E6F958">
      <w:start w:val="1207"/>
      <w:numFmt w:val="bullet"/>
      <w:lvlText w:val="–"/>
      <w:lvlJc w:val="left"/>
      <w:pPr>
        <w:tabs>
          <w:tab w:val="num" w:pos="1440"/>
        </w:tabs>
        <w:ind w:left="1440" w:hanging="360"/>
      </w:pPr>
      <w:rPr>
        <w:rFonts w:ascii="Arial" w:hAnsi="Arial" w:hint="default"/>
      </w:rPr>
    </w:lvl>
    <w:lvl w:ilvl="2" w:tplc="717E4D64" w:tentative="1">
      <w:start w:val="1"/>
      <w:numFmt w:val="bullet"/>
      <w:lvlText w:val="•"/>
      <w:lvlJc w:val="left"/>
      <w:pPr>
        <w:tabs>
          <w:tab w:val="num" w:pos="2160"/>
        </w:tabs>
        <w:ind w:left="2160" w:hanging="360"/>
      </w:pPr>
      <w:rPr>
        <w:rFonts w:ascii="Arial" w:hAnsi="Arial" w:hint="default"/>
      </w:rPr>
    </w:lvl>
    <w:lvl w:ilvl="3" w:tplc="8C484960" w:tentative="1">
      <w:start w:val="1"/>
      <w:numFmt w:val="bullet"/>
      <w:lvlText w:val="•"/>
      <w:lvlJc w:val="left"/>
      <w:pPr>
        <w:tabs>
          <w:tab w:val="num" w:pos="2880"/>
        </w:tabs>
        <w:ind w:left="2880" w:hanging="360"/>
      </w:pPr>
      <w:rPr>
        <w:rFonts w:ascii="Arial" w:hAnsi="Arial" w:hint="default"/>
      </w:rPr>
    </w:lvl>
    <w:lvl w:ilvl="4" w:tplc="4D7CDC80" w:tentative="1">
      <w:start w:val="1"/>
      <w:numFmt w:val="bullet"/>
      <w:lvlText w:val="•"/>
      <w:lvlJc w:val="left"/>
      <w:pPr>
        <w:tabs>
          <w:tab w:val="num" w:pos="3600"/>
        </w:tabs>
        <w:ind w:left="3600" w:hanging="360"/>
      </w:pPr>
      <w:rPr>
        <w:rFonts w:ascii="Arial" w:hAnsi="Arial" w:hint="default"/>
      </w:rPr>
    </w:lvl>
    <w:lvl w:ilvl="5" w:tplc="D0224374" w:tentative="1">
      <w:start w:val="1"/>
      <w:numFmt w:val="bullet"/>
      <w:lvlText w:val="•"/>
      <w:lvlJc w:val="left"/>
      <w:pPr>
        <w:tabs>
          <w:tab w:val="num" w:pos="4320"/>
        </w:tabs>
        <w:ind w:left="4320" w:hanging="360"/>
      </w:pPr>
      <w:rPr>
        <w:rFonts w:ascii="Arial" w:hAnsi="Arial" w:hint="default"/>
      </w:rPr>
    </w:lvl>
    <w:lvl w:ilvl="6" w:tplc="07B4D8CC" w:tentative="1">
      <w:start w:val="1"/>
      <w:numFmt w:val="bullet"/>
      <w:lvlText w:val="•"/>
      <w:lvlJc w:val="left"/>
      <w:pPr>
        <w:tabs>
          <w:tab w:val="num" w:pos="5040"/>
        </w:tabs>
        <w:ind w:left="5040" w:hanging="360"/>
      </w:pPr>
      <w:rPr>
        <w:rFonts w:ascii="Arial" w:hAnsi="Arial" w:hint="default"/>
      </w:rPr>
    </w:lvl>
    <w:lvl w:ilvl="7" w:tplc="B0948982" w:tentative="1">
      <w:start w:val="1"/>
      <w:numFmt w:val="bullet"/>
      <w:lvlText w:val="•"/>
      <w:lvlJc w:val="left"/>
      <w:pPr>
        <w:tabs>
          <w:tab w:val="num" w:pos="5760"/>
        </w:tabs>
        <w:ind w:left="5760" w:hanging="360"/>
      </w:pPr>
      <w:rPr>
        <w:rFonts w:ascii="Arial" w:hAnsi="Arial" w:hint="default"/>
      </w:rPr>
    </w:lvl>
    <w:lvl w:ilvl="8" w:tplc="B2F85BE2" w:tentative="1">
      <w:start w:val="1"/>
      <w:numFmt w:val="bullet"/>
      <w:lvlText w:val="•"/>
      <w:lvlJc w:val="left"/>
      <w:pPr>
        <w:tabs>
          <w:tab w:val="num" w:pos="6480"/>
        </w:tabs>
        <w:ind w:left="6480" w:hanging="360"/>
      </w:pPr>
      <w:rPr>
        <w:rFonts w:ascii="Arial" w:hAnsi="Arial" w:hint="default"/>
      </w:rPr>
    </w:lvl>
  </w:abstractNum>
  <w:abstractNum w:abstractNumId="2">
    <w:nsid w:val="17D337A0"/>
    <w:multiLevelType w:val="hybridMultilevel"/>
    <w:tmpl w:val="5DCCEDD6"/>
    <w:lvl w:ilvl="0" w:tplc="B3625E48">
      <w:start w:val="1"/>
      <w:numFmt w:val="bullet"/>
      <w:lvlText w:val="•"/>
      <w:lvlJc w:val="left"/>
      <w:pPr>
        <w:tabs>
          <w:tab w:val="num" w:pos="720"/>
        </w:tabs>
        <w:ind w:left="720" w:hanging="360"/>
      </w:pPr>
      <w:rPr>
        <w:rFonts w:ascii="Arial" w:hAnsi="Arial" w:hint="default"/>
      </w:rPr>
    </w:lvl>
    <w:lvl w:ilvl="1" w:tplc="7FD45DA2" w:tentative="1">
      <w:start w:val="1"/>
      <w:numFmt w:val="bullet"/>
      <w:lvlText w:val="•"/>
      <w:lvlJc w:val="left"/>
      <w:pPr>
        <w:tabs>
          <w:tab w:val="num" w:pos="1440"/>
        </w:tabs>
        <w:ind w:left="1440" w:hanging="360"/>
      </w:pPr>
      <w:rPr>
        <w:rFonts w:ascii="Arial" w:hAnsi="Arial" w:hint="default"/>
      </w:rPr>
    </w:lvl>
    <w:lvl w:ilvl="2" w:tplc="9468DD0E">
      <w:start w:val="981"/>
      <w:numFmt w:val="bullet"/>
      <w:lvlText w:val="•"/>
      <w:lvlJc w:val="left"/>
      <w:pPr>
        <w:tabs>
          <w:tab w:val="num" w:pos="2160"/>
        </w:tabs>
        <w:ind w:left="2160" w:hanging="360"/>
      </w:pPr>
      <w:rPr>
        <w:rFonts w:ascii="Arial" w:hAnsi="Arial" w:hint="default"/>
      </w:rPr>
    </w:lvl>
    <w:lvl w:ilvl="3" w:tplc="0F9E9372" w:tentative="1">
      <w:start w:val="1"/>
      <w:numFmt w:val="bullet"/>
      <w:lvlText w:val="•"/>
      <w:lvlJc w:val="left"/>
      <w:pPr>
        <w:tabs>
          <w:tab w:val="num" w:pos="2880"/>
        </w:tabs>
        <w:ind w:left="2880" w:hanging="360"/>
      </w:pPr>
      <w:rPr>
        <w:rFonts w:ascii="Arial" w:hAnsi="Arial" w:hint="default"/>
      </w:rPr>
    </w:lvl>
    <w:lvl w:ilvl="4" w:tplc="F1E80998" w:tentative="1">
      <w:start w:val="1"/>
      <w:numFmt w:val="bullet"/>
      <w:lvlText w:val="•"/>
      <w:lvlJc w:val="left"/>
      <w:pPr>
        <w:tabs>
          <w:tab w:val="num" w:pos="3600"/>
        </w:tabs>
        <w:ind w:left="3600" w:hanging="360"/>
      </w:pPr>
      <w:rPr>
        <w:rFonts w:ascii="Arial" w:hAnsi="Arial" w:hint="default"/>
      </w:rPr>
    </w:lvl>
    <w:lvl w:ilvl="5" w:tplc="6F047E20" w:tentative="1">
      <w:start w:val="1"/>
      <w:numFmt w:val="bullet"/>
      <w:lvlText w:val="•"/>
      <w:lvlJc w:val="left"/>
      <w:pPr>
        <w:tabs>
          <w:tab w:val="num" w:pos="4320"/>
        </w:tabs>
        <w:ind w:left="4320" w:hanging="360"/>
      </w:pPr>
      <w:rPr>
        <w:rFonts w:ascii="Arial" w:hAnsi="Arial" w:hint="default"/>
      </w:rPr>
    </w:lvl>
    <w:lvl w:ilvl="6" w:tplc="31E0CADA" w:tentative="1">
      <w:start w:val="1"/>
      <w:numFmt w:val="bullet"/>
      <w:lvlText w:val="•"/>
      <w:lvlJc w:val="left"/>
      <w:pPr>
        <w:tabs>
          <w:tab w:val="num" w:pos="5040"/>
        </w:tabs>
        <w:ind w:left="5040" w:hanging="360"/>
      </w:pPr>
      <w:rPr>
        <w:rFonts w:ascii="Arial" w:hAnsi="Arial" w:hint="default"/>
      </w:rPr>
    </w:lvl>
    <w:lvl w:ilvl="7" w:tplc="A65A53D0" w:tentative="1">
      <w:start w:val="1"/>
      <w:numFmt w:val="bullet"/>
      <w:lvlText w:val="•"/>
      <w:lvlJc w:val="left"/>
      <w:pPr>
        <w:tabs>
          <w:tab w:val="num" w:pos="5760"/>
        </w:tabs>
        <w:ind w:left="5760" w:hanging="360"/>
      </w:pPr>
      <w:rPr>
        <w:rFonts w:ascii="Arial" w:hAnsi="Arial" w:hint="default"/>
      </w:rPr>
    </w:lvl>
    <w:lvl w:ilvl="8" w:tplc="B6BE421E" w:tentative="1">
      <w:start w:val="1"/>
      <w:numFmt w:val="bullet"/>
      <w:lvlText w:val="•"/>
      <w:lvlJc w:val="left"/>
      <w:pPr>
        <w:tabs>
          <w:tab w:val="num" w:pos="6480"/>
        </w:tabs>
        <w:ind w:left="6480" w:hanging="360"/>
      </w:pPr>
      <w:rPr>
        <w:rFonts w:ascii="Arial" w:hAnsi="Arial" w:hint="default"/>
      </w:rPr>
    </w:lvl>
  </w:abstractNum>
  <w:abstractNum w:abstractNumId="3">
    <w:nsid w:val="20504DFE"/>
    <w:multiLevelType w:val="hybridMultilevel"/>
    <w:tmpl w:val="97D69886"/>
    <w:lvl w:ilvl="0" w:tplc="F49E04E6">
      <w:start w:val="1"/>
      <w:numFmt w:val="bullet"/>
      <w:lvlText w:val="•"/>
      <w:lvlJc w:val="left"/>
      <w:pPr>
        <w:tabs>
          <w:tab w:val="num" w:pos="720"/>
        </w:tabs>
        <w:ind w:left="720" w:hanging="360"/>
      </w:pPr>
      <w:rPr>
        <w:rFonts w:ascii="Arial" w:hAnsi="Arial" w:hint="default"/>
      </w:rPr>
    </w:lvl>
    <w:lvl w:ilvl="1" w:tplc="302C57D8" w:tentative="1">
      <w:start w:val="1"/>
      <w:numFmt w:val="bullet"/>
      <w:lvlText w:val="•"/>
      <w:lvlJc w:val="left"/>
      <w:pPr>
        <w:tabs>
          <w:tab w:val="num" w:pos="1440"/>
        </w:tabs>
        <w:ind w:left="1440" w:hanging="360"/>
      </w:pPr>
      <w:rPr>
        <w:rFonts w:ascii="Arial" w:hAnsi="Arial" w:hint="default"/>
      </w:rPr>
    </w:lvl>
    <w:lvl w:ilvl="2" w:tplc="6036842A">
      <w:start w:val="1"/>
      <w:numFmt w:val="bullet"/>
      <w:lvlText w:val="•"/>
      <w:lvlJc w:val="left"/>
      <w:pPr>
        <w:tabs>
          <w:tab w:val="num" w:pos="2160"/>
        </w:tabs>
        <w:ind w:left="2160" w:hanging="360"/>
      </w:pPr>
      <w:rPr>
        <w:rFonts w:ascii="Arial" w:hAnsi="Arial" w:hint="default"/>
      </w:rPr>
    </w:lvl>
    <w:lvl w:ilvl="3" w:tplc="E824745E" w:tentative="1">
      <w:start w:val="1"/>
      <w:numFmt w:val="bullet"/>
      <w:lvlText w:val="•"/>
      <w:lvlJc w:val="left"/>
      <w:pPr>
        <w:tabs>
          <w:tab w:val="num" w:pos="2880"/>
        </w:tabs>
        <w:ind w:left="2880" w:hanging="360"/>
      </w:pPr>
      <w:rPr>
        <w:rFonts w:ascii="Arial" w:hAnsi="Arial" w:hint="default"/>
      </w:rPr>
    </w:lvl>
    <w:lvl w:ilvl="4" w:tplc="A200776E" w:tentative="1">
      <w:start w:val="1"/>
      <w:numFmt w:val="bullet"/>
      <w:lvlText w:val="•"/>
      <w:lvlJc w:val="left"/>
      <w:pPr>
        <w:tabs>
          <w:tab w:val="num" w:pos="3600"/>
        </w:tabs>
        <w:ind w:left="3600" w:hanging="360"/>
      </w:pPr>
      <w:rPr>
        <w:rFonts w:ascii="Arial" w:hAnsi="Arial" w:hint="default"/>
      </w:rPr>
    </w:lvl>
    <w:lvl w:ilvl="5" w:tplc="587AC78A" w:tentative="1">
      <w:start w:val="1"/>
      <w:numFmt w:val="bullet"/>
      <w:lvlText w:val="•"/>
      <w:lvlJc w:val="left"/>
      <w:pPr>
        <w:tabs>
          <w:tab w:val="num" w:pos="4320"/>
        </w:tabs>
        <w:ind w:left="4320" w:hanging="360"/>
      </w:pPr>
      <w:rPr>
        <w:rFonts w:ascii="Arial" w:hAnsi="Arial" w:hint="default"/>
      </w:rPr>
    </w:lvl>
    <w:lvl w:ilvl="6" w:tplc="81F65960" w:tentative="1">
      <w:start w:val="1"/>
      <w:numFmt w:val="bullet"/>
      <w:lvlText w:val="•"/>
      <w:lvlJc w:val="left"/>
      <w:pPr>
        <w:tabs>
          <w:tab w:val="num" w:pos="5040"/>
        </w:tabs>
        <w:ind w:left="5040" w:hanging="360"/>
      </w:pPr>
      <w:rPr>
        <w:rFonts w:ascii="Arial" w:hAnsi="Arial" w:hint="default"/>
      </w:rPr>
    </w:lvl>
    <w:lvl w:ilvl="7" w:tplc="0F9E81EA" w:tentative="1">
      <w:start w:val="1"/>
      <w:numFmt w:val="bullet"/>
      <w:lvlText w:val="•"/>
      <w:lvlJc w:val="left"/>
      <w:pPr>
        <w:tabs>
          <w:tab w:val="num" w:pos="5760"/>
        </w:tabs>
        <w:ind w:left="5760" w:hanging="360"/>
      </w:pPr>
      <w:rPr>
        <w:rFonts w:ascii="Arial" w:hAnsi="Arial" w:hint="default"/>
      </w:rPr>
    </w:lvl>
    <w:lvl w:ilvl="8" w:tplc="70DAC394" w:tentative="1">
      <w:start w:val="1"/>
      <w:numFmt w:val="bullet"/>
      <w:lvlText w:val="•"/>
      <w:lvlJc w:val="left"/>
      <w:pPr>
        <w:tabs>
          <w:tab w:val="num" w:pos="6480"/>
        </w:tabs>
        <w:ind w:left="6480" w:hanging="360"/>
      </w:pPr>
      <w:rPr>
        <w:rFonts w:ascii="Arial" w:hAnsi="Arial" w:hint="default"/>
      </w:rPr>
    </w:lvl>
  </w:abstractNum>
  <w:abstractNum w:abstractNumId="4">
    <w:nsid w:val="2D6C5003"/>
    <w:multiLevelType w:val="hybridMultilevel"/>
    <w:tmpl w:val="913E882A"/>
    <w:lvl w:ilvl="0" w:tplc="19763ADE">
      <w:start w:val="1"/>
      <w:numFmt w:val="bullet"/>
      <w:lvlText w:val="•"/>
      <w:lvlJc w:val="left"/>
      <w:pPr>
        <w:tabs>
          <w:tab w:val="num" w:pos="720"/>
        </w:tabs>
        <w:ind w:left="720" w:hanging="360"/>
      </w:pPr>
      <w:rPr>
        <w:rFonts w:ascii="Arial" w:hAnsi="Arial" w:hint="default"/>
      </w:rPr>
    </w:lvl>
    <w:lvl w:ilvl="1" w:tplc="E8C8DC5A">
      <w:start w:val="1033"/>
      <w:numFmt w:val="bullet"/>
      <w:lvlText w:val="–"/>
      <w:lvlJc w:val="left"/>
      <w:pPr>
        <w:tabs>
          <w:tab w:val="num" w:pos="1440"/>
        </w:tabs>
        <w:ind w:left="1440" w:hanging="360"/>
      </w:pPr>
      <w:rPr>
        <w:rFonts w:ascii="Arial" w:hAnsi="Arial" w:hint="default"/>
      </w:rPr>
    </w:lvl>
    <w:lvl w:ilvl="2" w:tplc="2CEA8BD0">
      <w:start w:val="1033"/>
      <w:numFmt w:val="bullet"/>
      <w:lvlText w:val="•"/>
      <w:lvlJc w:val="left"/>
      <w:pPr>
        <w:tabs>
          <w:tab w:val="num" w:pos="2160"/>
        </w:tabs>
        <w:ind w:left="2160" w:hanging="360"/>
      </w:pPr>
      <w:rPr>
        <w:rFonts w:ascii="Arial" w:hAnsi="Arial" w:hint="default"/>
      </w:rPr>
    </w:lvl>
    <w:lvl w:ilvl="3" w:tplc="25769F0E" w:tentative="1">
      <w:start w:val="1"/>
      <w:numFmt w:val="bullet"/>
      <w:lvlText w:val="•"/>
      <w:lvlJc w:val="left"/>
      <w:pPr>
        <w:tabs>
          <w:tab w:val="num" w:pos="2880"/>
        </w:tabs>
        <w:ind w:left="2880" w:hanging="360"/>
      </w:pPr>
      <w:rPr>
        <w:rFonts w:ascii="Arial" w:hAnsi="Arial" w:hint="default"/>
      </w:rPr>
    </w:lvl>
    <w:lvl w:ilvl="4" w:tplc="83A4B6F0" w:tentative="1">
      <w:start w:val="1"/>
      <w:numFmt w:val="bullet"/>
      <w:lvlText w:val="•"/>
      <w:lvlJc w:val="left"/>
      <w:pPr>
        <w:tabs>
          <w:tab w:val="num" w:pos="3600"/>
        </w:tabs>
        <w:ind w:left="3600" w:hanging="360"/>
      </w:pPr>
      <w:rPr>
        <w:rFonts w:ascii="Arial" w:hAnsi="Arial" w:hint="default"/>
      </w:rPr>
    </w:lvl>
    <w:lvl w:ilvl="5" w:tplc="A300DA72" w:tentative="1">
      <w:start w:val="1"/>
      <w:numFmt w:val="bullet"/>
      <w:lvlText w:val="•"/>
      <w:lvlJc w:val="left"/>
      <w:pPr>
        <w:tabs>
          <w:tab w:val="num" w:pos="4320"/>
        </w:tabs>
        <w:ind w:left="4320" w:hanging="360"/>
      </w:pPr>
      <w:rPr>
        <w:rFonts w:ascii="Arial" w:hAnsi="Arial" w:hint="default"/>
      </w:rPr>
    </w:lvl>
    <w:lvl w:ilvl="6" w:tplc="F2C87462" w:tentative="1">
      <w:start w:val="1"/>
      <w:numFmt w:val="bullet"/>
      <w:lvlText w:val="•"/>
      <w:lvlJc w:val="left"/>
      <w:pPr>
        <w:tabs>
          <w:tab w:val="num" w:pos="5040"/>
        </w:tabs>
        <w:ind w:left="5040" w:hanging="360"/>
      </w:pPr>
      <w:rPr>
        <w:rFonts w:ascii="Arial" w:hAnsi="Arial" w:hint="default"/>
      </w:rPr>
    </w:lvl>
    <w:lvl w:ilvl="7" w:tplc="68981274" w:tentative="1">
      <w:start w:val="1"/>
      <w:numFmt w:val="bullet"/>
      <w:lvlText w:val="•"/>
      <w:lvlJc w:val="left"/>
      <w:pPr>
        <w:tabs>
          <w:tab w:val="num" w:pos="5760"/>
        </w:tabs>
        <w:ind w:left="5760" w:hanging="360"/>
      </w:pPr>
      <w:rPr>
        <w:rFonts w:ascii="Arial" w:hAnsi="Arial" w:hint="default"/>
      </w:rPr>
    </w:lvl>
    <w:lvl w:ilvl="8" w:tplc="43E2C980" w:tentative="1">
      <w:start w:val="1"/>
      <w:numFmt w:val="bullet"/>
      <w:lvlText w:val="•"/>
      <w:lvlJc w:val="left"/>
      <w:pPr>
        <w:tabs>
          <w:tab w:val="num" w:pos="6480"/>
        </w:tabs>
        <w:ind w:left="6480" w:hanging="360"/>
      </w:pPr>
      <w:rPr>
        <w:rFonts w:ascii="Arial" w:hAnsi="Arial" w:hint="default"/>
      </w:rPr>
    </w:lvl>
  </w:abstractNum>
  <w:abstractNum w:abstractNumId="5">
    <w:nsid w:val="337C6B73"/>
    <w:multiLevelType w:val="hybridMultilevel"/>
    <w:tmpl w:val="F2345812"/>
    <w:lvl w:ilvl="0" w:tplc="1F64CA30">
      <w:start w:val="1"/>
      <w:numFmt w:val="bullet"/>
      <w:lvlText w:val="•"/>
      <w:lvlJc w:val="left"/>
      <w:pPr>
        <w:tabs>
          <w:tab w:val="num" w:pos="720"/>
        </w:tabs>
        <w:ind w:left="720" w:hanging="360"/>
      </w:pPr>
      <w:rPr>
        <w:rFonts w:ascii="Arial" w:hAnsi="Arial" w:hint="default"/>
      </w:rPr>
    </w:lvl>
    <w:lvl w:ilvl="1" w:tplc="2A5680B6" w:tentative="1">
      <w:start w:val="1"/>
      <w:numFmt w:val="bullet"/>
      <w:lvlText w:val="•"/>
      <w:lvlJc w:val="left"/>
      <w:pPr>
        <w:tabs>
          <w:tab w:val="num" w:pos="1440"/>
        </w:tabs>
        <w:ind w:left="1440" w:hanging="360"/>
      </w:pPr>
      <w:rPr>
        <w:rFonts w:ascii="Arial" w:hAnsi="Arial" w:hint="default"/>
      </w:rPr>
    </w:lvl>
    <w:lvl w:ilvl="2" w:tplc="5786458A">
      <w:start w:val="1"/>
      <w:numFmt w:val="bullet"/>
      <w:lvlText w:val="•"/>
      <w:lvlJc w:val="left"/>
      <w:pPr>
        <w:tabs>
          <w:tab w:val="num" w:pos="2160"/>
        </w:tabs>
        <w:ind w:left="2160" w:hanging="360"/>
      </w:pPr>
      <w:rPr>
        <w:rFonts w:ascii="Arial" w:hAnsi="Arial" w:hint="default"/>
      </w:rPr>
    </w:lvl>
    <w:lvl w:ilvl="3" w:tplc="420EA7F0" w:tentative="1">
      <w:start w:val="1"/>
      <w:numFmt w:val="bullet"/>
      <w:lvlText w:val="•"/>
      <w:lvlJc w:val="left"/>
      <w:pPr>
        <w:tabs>
          <w:tab w:val="num" w:pos="2880"/>
        </w:tabs>
        <w:ind w:left="2880" w:hanging="360"/>
      </w:pPr>
      <w:rPr>
        <w:rFonts w:ascii="Arial" w:hAnsi="Arial" w:hint="default"/>
      </w:rPr>
    </w:lvl>
    <w:lvl w:ilvl="4" w:tplc="135069DC" w:tentative="1">
      <w:start w:val="1"/>
      <w:numFmt w:val="bullet"/>
      <w:lvlText w:val="•"/>
      <w:lvlJc w:val="left"/>
      <w:pPr>
        <w:tabs>
          <w:tab w:val="num" w:pos="3600"/>
        </w:tabs>
        <w:ind w:left="3600" w:hanging="360"/>
      </w:pPr>
      <w:rPr>
        <w:rFonts w:ascii="Arial" w:hAnsi="Arial" w:hint="default"/>
      </w:rPr>
    </w:lvl>
    <w:lvl w:ilvl="5" w:tplc="86D63E44" w:tentative="1">
      <w:start w:val="1"/>
      <w:numFmt w:val="bullet"/>
      <w:lvlText w:val="•"/>
      <w:lvlJc w:val="left"/>
      <w:pPr>
        <w:tabs>
          <w:tab w:val="num" w:pos="4320"/>
        </w:tabs>
        <w:ind w:left="4320" w:hanging="360"/>
      </w:pPr>
      <w:rPr>
        <w:rFonts w:ascii="Arial" w:hAnsi="Arial" w:hint="default"/>
      </w:rPr>
    </w:lvl>
    <w:lvl w:ilvl="6" w:tplc="212E448A" w:tentative="1">
      <w:start w:val="1"/>
      <w:numFmt w:val="bullet"/>
      <w:lvlText w:val="•"/>
      <w:lvlJc w:val="left"/>
      <w:pPr>
        <w:tabs>
          <w:tab w:val="num" w:pos="5040"/>
        </w:tabs>
        <w:ind w:left="5040" w:hanging="360"/>
      </w:pPr>
      <w:rPr>
        <w:rFonts w:ascii="Arial" w:hAnsi="Arial" w:hint="default"/>
      </w:rPr>
    </w:lvl>
    <w:lvl w:ilvl="7" w:tplc="D46027F6" w:tentative="1">
      <w:start w:val="1"/>
      <w:numFmt w:val="bullet"/>
      <w:lvlText w:val="•"/>
      <w:lvlJc w:val="left"/>
      <w:pPr>
        <w:tabs>
          <w:tab w:val="num" w:pos="5760"/>
        </w:tabs>
        <w:ind w:left="5760" w:hanging="360"/>
      </w:pPr>
      <w:rPr>
        <w:rFonts w:ascii="Arial" w:hAnsi="Arial" w:hint="default"/>
      </w:rPr>
    </w:lvl>
    <w:lvl w:ilvl="8" w:tplc="79DEDE98" w:tentative="1">
      <w:start w:val="1"/>
      <w:numFmt w:val="bullet"/>
      <w:lvlText w:val="•"/>
      <w:lvlJc w:val="left"/>
      <w:pPr>
        <w:tabs>
          <w:tab w:val="num" w:pos="6480"/>
        </w:tabs>
        <w:ind w:left="6480" w:hanging="360"/>
      </w:pPr>
      <w:rPr>
        <w:rFonts w:ascii="Arial" w:hAnsi="Arial" w:hint="default"/>
      </w:rPr>
    </w:lvl>
  </w:abstractNum>
  <w:abstractNum w:abstractNumId="6">
    <w:nsid w:val="3EE77579"/>
    <w:multiLevelType w:val="hybridMultilevel"/>
    <w:tmpl w:val="E9E44F14"/>
    <w:lvl w:ilvl="0" w:tplc="00E00634">
      <w:start w:val="1"/>
      <w:numFmt w:val="bullet"/>
      <w:lvlText w:val="•"/>
      <w:lvlJc w:val="left"/>
      <w:pPr>
        <w:tabs>
          <w:tab w:val="num" w:pos="720"/>
        </w:tabs>
        <w:ind w:left="720" w:hanging="360"/>
      </w:pPr>
      <w:rPr>
        <w:rFonts w:ascii="Arial" w:hAnsi="Arial" w:hint="default"/>
      </w:rPr>
    </w:lvl>
    <w:lvl w:ilvl="1" w:tplc="55B0CB7E">
      <w:start w:val="1207"/>
      <w:numFmt w:val="bullet"/>
      <w:lvlText w:val="–"/>
      <w:lvlJc w:val="left"/>
      <w:pPr>
        <w:tabs>
          <w:tab w:val="num" w:pos="1440"/>
        </w:tabs>
        <w:ind w:left="1440" w:hanging="360"/>
      </w:pPr>
      <w:rPr>
        <w:rFonts w:ascii="Arial" w:hAnsi="Arial" w:hint="default"/>
      </w:rPr>
    </w:lvl>
    <w:lvl w:ilvl="2" w:tplc="428420B0" w:tentative="1">
      <w:start w:val="1"/>
      <w:numFmt w:val="bullet"/>
      <w:lvlText w:val="•"/>
      <w:lvlJc w:val="left"/>
      <w:pPr>
        <w:tabs>
          <w:tab w:val="num" w:pos="2160"/>
        </w:tabs>
        <w:ind w:left="2160" w:hanging="360"/>
      </w:pPr>
      <w:rPr>
        <w:rFonts w:ascii="Arial" w:hAnsi="Arial" w:hint="default"/>
      </w:rPr>
    </w:lvl>
    <w:lvl w:ilvl="3" w:tplc="65CE005E" w:tentative="1">
      <w:start w:val="1"/>
      <w:numFmt w:val="bullet"/>
      <w:lvlText w:val="•"/>
      <w:lvlJc w:val="left"/>
      <w:pPr>
        <w:tabs>
          <w:tab w:val="num" w:pos="2880"/>
        </w:tabs>
        <w:ind w:left="2880" w:hanging="360"/>
      </w:pPr>
      <w:rPr>
        <w:rFonts w:ascii="Arial" w:hAnsi="Arial" w:hint="default"/>
      </w:rPr>
    </w:lvl>
    <w:lvl w:ilvl="4" w:tplc="8A9E6E48" w:tentative="1">
      <w:start w:val="1"/>
      <w:numFmt w:val="bullet"/>
      <w:lvlText w:val="•"/>
      <w:lvlJc w:val="left"/>
      <w:pPr>
        <w:tabs>
          <w:tab w:val="num" w:pos="3600"/>
        </w:tabs>
        <w:ind w:left="3600" w:hanging="360"/>
      </w:pPr>
      <w:rPr>
        <w:rFonts w:ascii="Arial" w:hAnsi="Arial" w:hint="default"/>
      </w:rPr>
    </w:lvl>
    <w:lvl w:ilvl="5" w:tplc="26FAD30E" w:tentative="1">
      <w:start w:val="1"/>
      <w:numFmt w:val="bullet"/>
      <w:lvlText w:val="•"/>
      <w:lvlJc w:val="left"/>
      <w:pPr>
        <w:tabs>
          <w:tab w:val="num" w:pos="4320"/>
        </w:tabs>
        <w:ind w:left="4320" w:hanging="360"/>
      </w:pPr>
      <w:rPr>
        <w:rFonts w:ascii="Arial" w:hAnsi="Arial" w:hint="default"/>
      </w:rPr>
    </w:lvl>
    <w:lvl w:ilvl="6" w:tplc="48881A34" w:tentative="1">
      <w:start w:val="1"/>
      <w:numFmt w:val="bullet"/>
      <w:lvlText w:val="•"/>
      <w:lvlJc w:val="left"/>
      <w:pPr>
        <w:tabs>
          <w:tab w:val="num" w:pos="5040"/>
        </w:tabs>
        <w:ind w:left="5040" w:hanging="360"/>
      </w:pPr>
      <w:rPr>
        <w:rFonts w:ascii="Arial" w:hAnsi="Arial" w:hint="default"/>
      </w:rPr>
    </w:lvl>
    <w:lvl w:ilvl="7" w:tplc="C5FE1410" w:tentative="1">
      <w:start w:val="1"/>
      <w:numFmt w:val="bullet"/>
      <w:lvlText w:val="•"/>
      <w:lvlJc w:val="left"/>
      <w:pPr>
        <w:tabs>
          <w:tab w:val="num" w:pos="5760"/>
        </w:tabs>
        <w:ind w:left="5760" w:hanging="360"/>
      </w:pPr>
      <w:rPr>
        <w:rFonts w:ascii="Arial" w:hAnsi="Arial" w:hint="default"/>
      </w:rPr>
    </w:lvl>
    <w:lvl w:ilvl="8" w:tplc="0812D4B2" w:tentative="1">
      <w:start w:val="1"/>
      <w:numFmt w:val="bullet"/>
      <w:lvlText w:val="•"/>
      <w:lvlJc w:val="left"/>
      <w:pPr>
        <w:tabs>
          <w:tab w:val="num" w:pos="6480"/>
        </w:tabs>
        <w:ind w:left="6480" w:hanging="360"/>
      </w:pPr>
      <w:rPr>
        <w:rFonts w:ascii="Arial" w:hAnsi="Arial" w:hint="default"/>
      </w:rPr>
    </w:lvl>
  </w:abstractNum>
  <w:abstractNum w:abstractNumId="7">
    <w:nsid w:val="47D17001"/>
    <w:multiLevelType w:val="hybridMultilevel"/>
    <w:tmpl w:val="4D0420A4"/>
    <w:lvl w:ilvl="0" w:tplc="AEF8DF9A">
      <w:start w:val="1"/>
      <w:numFmt w:val="bullet"/>
      <w:lvlText w:val="•"/>
      <w:lvlJc w:val="left"/>
      <w:pPr>
        <w:tabs>
          <w:tab w:val="num" w:pos="720"/>
        </w:tabs>
        <w:ind w:left="720" w:hanging="360"/>
      </w:pPr>
      <w:rPr>
        <w:rFonts w:ascii="Arial" w:hAnsi="Arial" w:hint="default"/>
      </w:rPr>
    </w:lvl>
    <w:lvl w:ilvl="1" w:tplc="ABB6FD82" w:tentative="1">
      <w:start w:val="1"/>
      <w:numFmt w:val="bullet"/>
      <w:lvlText w:val="•"/>
      <w:lvlJc w:val="left"/>
      <w:pPr>
        <w:tabs>
          <w:tab w:val="num" w:pos="1440"/>
        </w:tabs>
        <w:ind w:left="1440" w:hanging="360"/>
      </w:pPr>
      <w:rPr>
        <w:rFonts w:ascii="Arial" w:hAnsi="Arial" w:hint="default"/>
      </w:rPr>
    </w:lvl>
    <w:lvl w:ilvl="2" w:tplc="051429FE">
      <w:start w:val="981"/>
      <w:numFmt w:val="bullet"/>
      <w:lvlText w:val="•"/>
      <w:lvlJc w:val="left"/>
      <w:pPr>
        <w:tabs>
          <w:tab w:val="num" w:pos="2160"/>
        </w:tabs>
        <w:ind w:left="2160" w:hanging="360"/>
      </w:pPr>
      <w:rPr>
        <w:rFonts w:ascii="Arial" w:hAnsi="Arial" w:hint="default"/>
      </w:rPr>
    </w:lvl>
    <w:lvl w:ilvl="3" w:tplc="4CE68890" w:tentative="1">
      <w:start w:val="1"/>
      <w:numFmt w:val="bullet"/>
      <w:lvlText w:val="•"/>
      <w:lvlJc w:val="left"/>
      <w:pPr>
        <w:tabs>
          <w:tab w:val="num" w:pos="2880"/>
        </w:tabs>
        <w:ind w:left="2880" w:hanging="360"/>
      </w:pPr>
      <w:rPr>
        <w:rFonts w:ascii="Arial" w:hAnsi="Arial" w:hint="default"/>
      </w:rPr>
    </w:lvl>
    <w:lvl w:ilvl="4" w:tplc="8BEA006E" w:tentative="1">
      <w:start w:val="1"/>
      <w:numFmt w:val="bullet"/>
      <w:lvlText w:val="•"/>
      <w:lvlJc w:val="left"/>
      <w:pPr>
        <w:tabs>
          <w:tab w:val="num" w:pos="3600"/>
        </w:tabs>
        <w:ind w:left="3600" w:hanging="360"/>
      </w:pPr>
      <w:rPr>
        <w:rFonts w:ascii="Arial" w:hAnsi="Arial" w:hint="default"/>
      </w:rPr>
    </w:lvl>
    <w:lvl w:ilvl="5" w:tplc="C8F6150C" w:tentative="1">
      <w:start w:val="1"/>
      <w:numFmt w:val="bullet"/>
      <w:lvlText w:val="•"/>
      <w:lvlJc w:val="left"/>
      <w:pPr>
        <w:tabs>
          <w:tab w:val="num" w:pos="4320"/>
        </w:tabs>
        <w:ind w:left="4320" w:hanging="360"/>
      </w:pPr>
      <w:rPr>
        <w:rFonts w:ascii="Arial" w:hAnsi="Arial" w:hint="default"/>
      </w:rPr>
    </w:lvl>
    <w:lvl w:ilvl="6" w:tplc="C666B98C" w:tentative="1">
      <w:start w:val="1"/>
      <w:numFmt w:val="bullet"/>
      <w:lvlText w:val="•"/>
      <w:lvlJc w:val="left"/>
      <w:pPr>
        <w:tabs>
          <w:tab w:val="num" w:pos="5040"/>
        </w:tabs>
        <w:ind w:left="5040" w:hanging="360"/>
      </w:pPr>
      <w:rPr>
        <w:rFonts w:ascii="Arial" w:hAnsi="Arial" w:hint="default"/>
      </w:rPr>
    </w:lvl>
    <w:lvl w:ilvl="7" w:tplc="9EFC9344" w:tentative="1">
      <w:start w:val="1"/>
      <w:numFmt w:val="bullet"/>
      <w:lvlText w:val="•"/>
      <w:lvlJc w:val="left"/>
      <w:pPr>
        <w:tabs>
          <w:tab w:val="num" w:pos="5760"/>
        </w:tabs>
        <w:ind w:left="5760" w:hanging="360"/>
      </w:pPr>
      <w:rPr>
        <w:rFonts w:ascii="Arial" w:hAnsi="Arial" w:hint="default"/>
      </w:rPr>
    </w:lvl>
    <w:lvl w:ilvl="8" w:tplc="00949926" w:tentative="1">
      <w:start w:val="1"/>
      <w:numFmt w:val="bullet"/>
      <w:lvlText w:val="•"/>
      <w:lvlJc w:val="left"/>
      <w:pPr>
        <w:tabs>
          <w:tab w:val="num" w:pos="6480"/>
        </w:tabs>
        <w:ind w:left="6480" w:hanging="360"/>
      </w:pPr>
      <w:rPr>
        <w:rFonts w:ascii="Arial" w:hAnsi="Arial" w:hint="default"/>
      </w:rPr>
    </w:lvl>
  </w:abstractNum>
  <w:abstractNum w:abstractNumId="8">
    <w:nsid w:val="53A52076"/>
    <w:multiLevelType w:val="hybridMultilevel"/>
    <w:tmpl w:val="F89616C0"/>
    <w:lvl w:ilvl="0" w:tplc="484E50DC">
      <w:start w:val="1"/>
      <w:numFmt w:val="bullet"/>
      <w:lvlText w:val="•"/>
      <w:lvlJc w:val="left"/>
      <w:pPr>
        <w:tabs>
          <w:tab w:val="num" w:pos="720"/>
        </w:tabs>
        <w:ind w:left="720" w:hanging="360"/>
      </w:pPr>
      <w:rPr>
        <w:rFonts w:ascii="Arial" w:hAnsi="Arial" w:hint="default"/>
      </w:rPr>
    </w:lvl>
    <w:lvl w:ilvl="1" w:tplc="71B46F5C">
      <w:start w:val="1190"/>
      <w:numFmt w:val="bullet"/>
      <w:lvlText w:val="–"/>
      <w:lvlJc w:val="left"/>
      <w:pPr>
        <w:tabs>
          <w:tab w:val="num" w:pos="1440"/>
        </w:tabs>
        <w:ind w:left="1440" w:hanging="360"/>
      </w:pPr>
      <w:rPr>
        <w:rFonts w:ascii="Arial" w:hAnsi="Arial" w:hint="default"/>
      </w:rPr>
    </w:lvl>
    <w:lvl w:ilvl="2" w:tplc="8CCA8ED6" w:tentative="1">
      <w:start w:val="1"/>
      <w:numFmt w:val="bullet"/>
      <w:lvlText w:val="•"/>
      <w:lvlJc w:val="left"/>
      <w:pPr>
        <w:tabs>
          <w:tab w:val="num" w:pos="2160"/>
        </w:tabs>
        <w:ind w:left="2160" w:hanging="360"/>
      </w:pPr>
      <w:rPr>
        <w:rFonts w:ascii="Arial" w:hAnsi="Arial" w:hint="default"/>
      </w:rPr>
    </w:lvl>
    <w:lvl w:ilvl="3" w:tplc="48D45550" w:tentative="1">
      <w:start w:val="1"/>
      <w:numFmt w:val="bullet"/>
      <w:lvlText w:val="•"/>
      <w:lvlJc w:val="left"/>
      <w:pPr>
        <w:tabs>
          <w:tab w:val="num" w:pos="2880"/>
        </w:tabs>
        <w:ind w:left="2880" w:hanging="360"/>
      </w:pPr>
      <w:rPr>
        <w:rFonts w:ascii="Arial" w:hAnsi="Arial" w:hint="default"/>
      </w:rPr>
    </w:lvl>
    <w:lvl w:ilvl="4" w:tplc="5D54FB08" w:tentative="1">
      <w:start w:val="1"/>
      <w:numFmt w:val="bullet"/>
      <w:lvlText w:val="•"/>
      <w:lvlJc w:val="left"/>
      <w:pPr>
        <w:tabs>
          <w:tab w:val="num" w:pos="3600"/>
        </w:tabs>
        <w:ind w:left="3600" w:hanging="360"/>
      </w:pPr>
      <w:rPr>
        <w:rFonts w:ascii="Arial" w:hAnsi="Arial" w:hint="default"/>
      </w:rPr>
    </w:lvl>
    <w:lvl w:ilvl="5" w:tplc="0248F01A" w:tentative="1">
      <w:start w:val="1"/>
      <w:numFmt w:val="bullet"/>
      <w:lvlText w:val="•"/>
      <w:lvlJc w:val="left"/>
      <w:pPr>
        <w:tabs>
          <w:tab w:val="num" w:pos="4320"/>
        </w:tabs>
        <w:ind w:left="4320" w:hanging="360"/>
      </w:pPr>
      <w:rPr>
        <w:rFonts w:ascii="Arial" w:hAnsi="Arial" w:hint="default"/>
      </w:rPr>
    </w:lvl>
    <w:lvl w:ilvl="6" w:tplc="B9D46F32" w:tentative="1">
      <w:start w:val="1"/>
      <w:numFmt w:val="bullet"/>
      <w:lvlText w:val="•"/>
      <w:lvlJc w:val="left"/>
      <w:pPr>
        <w:tabs>
          <w:tab w:val="num" w:pos="5040"/>
        </w:tabs>
        <w:ind w:left="5040" w:hanging="360"/>
      </w:pPr>
      <w:rPr>
        <w:rFonts w:ascii="Arial" w:hAnsi="Arial" w:hint="default"/>
      </w:rPr>
    </w:lvl>
    <w:lvl w:ilvl="7" w:tplc="51385528" w:tentative="1">
      <w:start w:val="1"/>
      <w:numFmt w:val="bullet"/>
      <w:lvlText w:val="•"/>
      <w:lvlJc w:val="left"/>
      <w:pPr>
        <w:tabs>
          <w:tab w:val="num" w:pos="5760"/>
        </w:tabs>
        <w:ind w:left="5760" w:hanging="360"/>
      </w:pPr>
      <w:rPr>
        <w:rFonts w:ascii="Arial" w:hAnsi="Arial" w:hint="default"/>
      </w:rPr>
    </w:lvl>
    <w:lvl w:ilvl="8" w:tplc="5FE42E1C" w:tentative="1">
      <w:start w:val="1"/>
      <w:numFmt w:val="bullet"/>
      <w:lvlText w:val="•"/>
      <w:lvlJc w:val="left"/>
      <w:pPr>
        <w:tabs>
          <w:tab w:val="num" w:pos="6480"/>
        </w:tabs>
        <w:ind w:left="6480" w:hanging="360"/>
      </w:pPr>
      <w:rPr>
        <w:rFonts w:ascii="Arial" w:hAnsi="Arial" w:hint="default"/>
      </w:rPr>
    </w:lvl>
  </w:abstractNum>
  <w:abstractNum w:abstractNumId="9">
    <w:nsid w:val="567B6A59"/>
    <w:multiLevelType w:val="hybridMultilevel"/>
    <w:tmpl w:val="3F2CF0B8"/>
    <w:lvl w:ilvl="0" w:tplc="7AD8567C">
      <w:start w:val="1"/>
      <w:numFmt w:val="bullet"/>
      <w:lvlText w:val="•"/>
      <w:lvlJc w:val="left"/>
      <w:pPr>
        <w:tabs>
          <w:tab w:val="num" w:pos="720"/>
        </w:tabs>
        <w:ind w:left="720" w:hanging="360"/>
      </w:pPr>
      <w:rPr>
        <w:rFonts w:ascii="Arial" w:hAnsi="Arial" w:hint="default"/>
      </w:rPr>
    </w:lvl>
    <w:lvl w:ilvl="1" w:tplc="36EC8DE8">
      <w:start w:val="979"/>
      <w:numFmt w:val="bullet"/>
      <w:lvlText w:val="–"/>
      <w:lvlJc w:val="left"/>
      <w:pPr>
        <w:tabs>
          <w:tab w:val="num" w:pos="1440"/>
        </w:tabs>
        <w:ind w:left="1440" w:hanging="360"/>
      </w:pPr>
      <w:rPr>
        <w:rFonts w:ascii="Arial" w:hAnsi="Arial" w:hint="default"/>
      </w:rPr>
    </w:lvl>
    <w:lvl w:ilvl="2" w:tplc="84B47DEA">
      <w:start w:val="979"/>
      <w:numFmt w:val="bullet"/>
      <w:lvlText w:val="•"/>
      <w:lvlJc w:val="left"/>
      <w:pPr>
        <w:tabs>
          <w:tab w:val="num" w:pos="2160"/>
        </w:tabs>
        <w:ind w:left="2160" w:hanging="360"/>
      </w:pPr>
      <w:rPr>
        <w:rFonts w:ascii="Arial" w:hAnsi="Arial" w:hint="default"/>
      </w:rPr>
    </w:lvl>
    <w:lvl w:ilvl="3" w:tplc="DBB8A1BE" w:tentative="1">
      <w:start w:val="1"/>
      <w:numFmt w:val="bullet"/>
      <w:lvlText w:val="•"/>
      <w:lvlJc w:val="left"/>
      <w:pPr>
        <w:tabs>
          <w:tab w:val="num" w:pos="2880"/>
        </w:tabs>
        <w:ind w:left="2880" w:hanging="360"/>
      </w:pPr>
      <w:rPr>
        <w:rFonts w:ascii="Arial" w:hAnsi="Arial" w:hint="default"/>
      </w:rPr>
    </w:lvl>
    <w:lvl w:ilvl="4" w:tplc="7E5AB338" w:tentative="1">
      <w:start w:val="1"/>
      <w:numFmt w:val="bullet"/>
      <w:lvlText w:val="•"/>
      <w:lvlJc w:val="left"/>
      <w:pPr>
        <w:tabs>
          <w:tab w:val="num" w:pos="3600"/>
        </w:tabs>
        <w:ind w:left="3600" w:hanging="360"/>
      </w:pPr>
      <w:rPr>
        <w:rFonts w:ascii="Arial" w:hAnsi="Arial" w:hint="default"/>
      </w:rPr>
    </w:lvl>
    <w:lvl w:ilvl="5" w:tplc="10841A7C" w:tentative="1">
      <w:start w:val="1"/>
      <w:numFmt w:val="bullet"/>
      <w:lvlText w:val="•"/>
      <w:lvlJc w:val="left"/>
      <w:pPr>
        <w:tabs>
          <w:tab w:val="num" w:pos="4320"/>
        </w:tabs>
        <w:ind w:left="4320" w:hanging="360"/>
      </w:pPr>
      <w:rPr>
        <w:rFonts w:ascii="Arial" w:hAnsi="Arial" w:hint="default"/>
      </w:rPr>
    </w:lvl>
    <w:lvl w:ilvl="6" w:tplc="5D38B826" w:tentative="1">
      <w:start w:val="1"/>
      <w:numFmt w:val="bullet"/>
      <w:lvlText w:val="•"/>
      <w:lvlJc w:val="left"/>
      <w:pPr>
        <w:tabs>
          <w:tab w:val="num" w:pos="5040"/>
        </w:tabs>
        <w:ind w:left="5040" w:hanging="360"/>
      </w:pPr>
      <w:rPr>
        <w:rFonts w:ascii="Arial" w:hAnsi="Arial" w:hint="default"/>
      </w:rPr>
    </w:lvl>
    <w:lvl w:ilvl="7" w:tplc="1F8A54E6" w:tentative="1">
      <w:start w:val="1"/>
      <w:numFmt w:val="bullet"/>
      <w:lvlText w:val="•"/>
      <w:lvlJc w:val="left"/>
      <w:pPr>
        <w:tabs>
          <w:tab w:val="num" w:pos="5760"/>
        </w:tabs>
        <w:ind w:left="5760" w:hanging="360"/>
      </w:pPr>
      <w:rPr>
        <w:rFonts w:ascii="Arial" w:hAnsi="Arial" w:hint="default"/>
      </w:rPr>
    </w:lvl>
    <w:lvl w:ilvl="8" w:tplc="8BF00D48" w:tentative="1">
      <w:start w:val="1"/>
      <w:numFmt w:val="bullet"/>
      <w:lvlText w:val="•"/>
      <w:lvlJc w:val="left"/>
      <w:pPr>
        <w:tabs>
          <w:tab w:val="num" w:pos="6480"/>
        </w:tabs>
        <w:ind w:left="6480" w:hanging="360"/>
      </w:pPr>
      <w:rPr>
        <w:rFonts w:ascii="Arial" w:hAnsi="Arial" w:hint="default"/>
      </w:rPr>
    </w:lvl>
  </w:abstractNum>
  <w:abstractNum w:abstractNumId="10">
    <w:nsid w:val="5A361222"/>
    <w:multiLevelType w:val="hybridMultilevel"/>
    <w:tmpl w:val="BE2C2976"/>
    <w:lvl w:ilvl="0" w:tplc="EB4ED05E">
      <w:start w:val="1"/>
      <w:numFmt w:val="bullet"/>
      <w:lvlText w:val="•"/>
      <w:lvlJc w:val="left"/>
      <w:pPr>
        <w:tabs>
          <w:tab w:val="num" w:pos="720"/>
        </w:tabs>
        <w:ind w:left="720" w:hanging="360"/>
      </w:pPr>
      <w:rPr>
        <w:rFonts w:ascii="Arial" w:hAnsi="Arial" w:hint="default"/>
      </w:rPr>
    </w:lvl>
    <w:lvl w:ilvl="1" w:tplc="48D6C9A0" w:tentative="1">
      <w:start w:val="1"/>
      <w:numFmt w:val="bullet"/>
      <w:lvlText w:val="•"/>
      <w:lvlJc w:val="left"/>
      <w:pPr>
        <w:tabs>
          <w:tab w:val="num" w:pos="1440"/>
        </w:tabs>
        <w:ind w:left="1440" w:hanging="360"/>
      </w:pPr>
      <w:rPr>
        <w:rFonts w:ascii="Arial" w:hAnsi="Arial" w:hint="default"/>
      </w:rPr>
    </w:lvl>
    <w:lvl w:ilvl="2" w:tplc="A7167CBE">
      <w:start w:val="1239"/>
      <w:numFmt w:val="bullet"/>
      <w:lvlText w:val="•"/>
      <w:lvlJc w:val="left"/>
      <w:pPr>
        <w:tabs>
          <w:tab w:val="num" w:pos="2160"/>
        </w:tabs>
        <w:ind w:left="2160" w:hanging="360"/>
      </w:pPr>
      <w:rPr>
        <w:rFonts w:ascii="Arial" w:hAnsi="Arial" w:hint="default"/>
      </w:rPr>
    </w:lvl>
    <w:lvl w:ilvl="3" w:tplc="27B4829E" w:tentative="1">
      <w:start w:val="1"/>
      <w:numFmt w:val="bullet"/>
      <w:lvlText w:val="•"/>
      <w:lvlJc w:val="left"/>
      <w:pPr>
        <w:tabs>
          <w:tab w:val="num" w:pos="2880"/>
        </w:tabs>
        <w:ind w:left="2880" w:hanging="360"/>
      </w:pPr>
      <w:rPr>
        <w:rFonts w:ascii="Arial" w:hAnsi="Arial" w:hint="default"/>
      </w:rPr>
    </w:lvl>
    <w:lvl w:ilvl="4" w:tplc="5CF6D3B8" w:tentative="1">
      <w:start w:val="1"/>
      <w:numFmt w:val="bullet"/>
      <w:lvlText w:val="•"/>
      <w:lvlJc w:val="left"/>
      <w:pPr>
        <w:tabs>
          <w:tab w:val="num" w:pos="3600"/>
        </w:tabs>
        <w:ind w:left="3600" w:hanging="360"/>
      </w:pPr>
      <w:rPr>
        <w:rFonts w:ascii="Arial" w:hAnsi="Arial" w:hint="default"/>
      </w:rPr>
    </w:lvl>
    <w:lvl w:ilvl="5" w:tplc="CC9407B0" w:tentative="1">
      <w:start w:val="1"/>
      <w:numFmt w:val="bullet"/>
      <w:lvlText w:val="•"/>
      <w:lvlJc w:val="left"/>
      <w:pPr>
        <w:tabs>
          <w:tab w:val="num" w:pos="4320"/>
        </w:tabs>
        <w:ind w:left="4320" w:hanging="360"/>
      </w:pPr>
      <w:rPr>
        <w:rFonts w:ascii="Arial" w:hAnsi="Arial" w:hint="default"/>
      </w:rPr>
    </w:lvl>
    <w:lvl w:ilvl="6" w:tplc="6876E2DC" w:tentative="1">
      <w:start w:val="1"/>
      <w:numFmt w:val="bullet"/>
      <w:lvlText w:val="•"/>
      <w:lvlJc w:val="left"/>
      <w:pPr>
        <w:tabs>
          <w:tab w:val="num" w:pos="5040"/>
        </w:tabs>
        <w:ind w:left="5040" w:hanging="360"/>
      </w:pPr>
      <w:rPr>
        <w:rFonts w:ascii="Arial" w:hAnsi="Arial" w:hint="default"/>
      </w:rPr>
    </w:lvl>
    <w:lvl w:ilvl="7" w:tplc="C2DE32CA" w:tentative="1">
      <w:start w:val="1"/>
      <w:numFmt w:val="bullet"/>
      <w:lvlText w:val="•"/>
      <w:lvlJc w:val="left"/>
      <w:pPr>
        <w:tabs>
          <w:tab w:val="num" w:pos="5760"/>
        </w:tabs>
        <w:ind w:left="5760" w:hanging="360"/>
      </w:pPr>
      <w:rPr>
        <w:rFonts w:ascii="Arial" w:hAnsi="Arial" w:hint="default"/>
      </w:rPr>
    </w:lvl>
    <w:lvl w:ilvl="8" w:tplc="D8A867BC" w:tentative="1">
      <w:start w:val="1"/>
      <w:numFmt w:val="bullet"/>
      <w:lvlText w:val="•"/>
      <w:lvlJc w:val="left"/>
      <w:pPr>
        <w:tabs>
          <w:tab w:val="num" w:pos="6480"/>
        </w:tabs>
        <w:ind w:left="6480" w:hanging="360"/>
      </w:pPr>
      <w:rPr>
        <w:rFonts w:ascii="Arial" w:hAnsi="Arial" w:hint="default"/>
      </w:rPr>
    </w:lvl>
  </w:abstractNum>
  <w:abstractNum w:abstractNumId="11">
    <w:nsid w:val="64AC751C"/>
    <w:multiLevelType w:val="hybridMultilevel"/>
    <w:tmpl w:val="ECE6D18A"/>
    <w:lvl w:ilvl="0" w:tplc="2F52C794">
      <w:start w:val="1"/>
      <w:numFmt w:val="bullet"/>
      <w:lvlText w:val="•"/>
      <w:lvlJc w:val="left"/>
      <w:pPr>
        <w:tabs>
          <w:tab w:val="num" w:pos="720"/>
        </w:tabs>
        <w:ind w:left="720" w:hanging="360"/>
      </w:pPr>
      <w:rPr>
        <w:rFonts w:ascii="Arial" w:hAnsi="Arial" w:hint="default"/>
      </w:rPr>
    </w:lvl>
    <w:lvl w:ilvl="1" w:tplc="232A729A">
      <w:start w:val="1190"/>
      <w:numFmt w:val="bullet"/>
      <w:lvlText w:val="–"/>
      <w:lvlJc w:val="left"/>
      <w:pPr>
        <w:tabs>
          <w:tab w:val="num" w:pos="1440"/>
        </w:tabs>
        <w:ind w:left="1440" w:hanging="360"/>
      </w:pPr>
      <w:rPr>
        <w:rFonts w:ascii="Arial" w:hAnsi="Arial" w:hint="default"/>
      </w:rPr>
    </w:lvl>
    <w:lvl w:ilvl="2" w:tplc="0B38E4C2">
      <w:start w:val="1190"/>
      <w:numFmt w:val="bullet"/>
      <w:lvlText w:val="•"/>
      <w:lvlJc w:val="left"/>
      <w:pPr>
        <w:tabs>
          <w:tab w:val="num" w:pos="2160"/>
        </w:tabs>
        <w:ind w:left="2160" w:hanging="360"/>
      </w:pPr>
      <w:rPr>
        <w:rFonts w:ascii="Arial" w:hAnsi="Arial" w:hint="default"/>
      </w:rPr>
    </w:lvl>
    <w:lvl w:ilvl="3" w:tplc="6A48B3BC" w:tentative="1">
      <w:start w:val="1"/>
      <w:numFmt w:val="bullet"/>
      <w:lvlText w:val="•"/>
      <w:lvlJc w:val="left"/>
      <w:pPr>
        <w:tabs>
          <w:tab w:val="num" w:pos="2880"/>
        </w:tabs>
        <w:ind w:left="2880" w:hanging="360"/>
      </w:pPr>
      <w:rPr>
        <w:rFonts w:ascii="Arial" w:hAnsi="Arial" w:hint="default"/>
      </w:rPr>
    </w:lvl>
    <w:lvl w:ilvl="4" w:tplc="C956A2C6" w:tentative="1">
      <w:start w:val="1"/>
      <w:numFmt w:val="bullet"/>
      <w:lvlText w:val="•"/>
      <w:lvlJc w:val="left"/>
      <w:pPr>
        <w:tabs>
          <w:tab w:val="num" w:pos="3600"/>
        </w:tabs>
        <w:ind w:left="3600" w:hanging="360"/>
      </w:pPr>
      <w:rPr>
        <w:rFonts w:ascii="Arial" w:hAnsi="Arial" w:hint="default"/>
      </w:rPr>
    </w:lvl>
    <w:lvl w:ilvl="5" w:tplc="0B88A7FC" w:tentative="1">
      <w:start w:val="1"/>
      <w:numFmt w:val="bullet"/>
      <w:lvlText w:val="•"/>
      <w:lvlJc w:val="left"/>
      <w:pPr>
        <w:tabs>
          <w:tab w:val="num" w:pos="4320"/>
        </w:tabs>
        <w:ind w:left="4320" w:hanging="360"/>
      </w:pPr>
      <w:rPr>
        <w:rFonts w:ascii="Arial" w:hAnsi="Arial" w:hint="default"/>
      </w:rPr>
    </w:lvl>
    <w:lvl w:ilvl="6" w:tplc="E71A7EB6" w:tentative="1">
      <w:start w:val="1"/>
      <w:numFmt w:val="bullet"/>
      <w:lvlText w:val="•"/>
      <w:lvlJc w:val="left"/>
      <w:pPr>
        <w:tabs>
          <w:tab w:val="num" w:pos="5040"/>
        </w:tabs>
        <w:ind w:left="5040" w:hanging="360"/>
      </w:pPr>
      <w:rPr>
        <w:rFonts w:ascii="Arial" w:hAnsi="Arial" w:hint="default"/>
      </w:rPr>
    </w:lvl>
    <w:lvl w:ilvl="7" w:tplc="795661E8" w:tentative="1">
      <w:start w:val="1"/>
      <w:numFmt w:val="bullet"/>
      <w:lvlText w:val="•"/>
      <w:lvlJc w:val="left"/>
      <w:pPr>
        <w:tabs>
          <w:tab w:val="num" w:pos="5760"/>
        </w:tabs>
        <w:ind w:left="5760" w:hanging="360"/>
      </w:pPr>
      <w:rPr>
        <w:rFonts w:ascii="Arial" w:hAnsi="Arial" w:hint="default"/>
      </w:rPr>
    </w:lvl>
    <w:lvl w:ilvl="8" w:tplc="6458F21A" w:tentative="1">
      <w:start w:val="1"/>
      <w:numFmt w:val="bullet"/>
      <w:lvlText w:val="•"/>
      <w:lvlJc w:val="left"/>
      <w:pPr>
        <w:tabs>
          <w:tab w:val="num" w:pos="6480"/>
        </w:tabs>
        <w:ind w:left="6480" w:hanging="360"/>
      </w:pPr>
      <w:rPr>
        <w:rFonts w:ascii="Arial" w:hAnsi="Arial" w:hint="default"/>
      </w:rPr>
    </w:lvl>
  </w:abstractNum>
  <w:abstractNum w:abstractNumId="12">
    <w:nsid w:val="65CC0C81"/>
    <w:multiLevelType w:val="hybridMultilevel"/>
    <w:tmpl w:val="A02C5634"/>
    <w:lvl w:ilvl="0" w:tplc="67DAA0FE">
      <w:start w:val="1"/>
      <w:numFmt w:val="bullet"/>
      <w:lvlText w:val="•"/>
      <w:lvlJc w:val="left"/>
      <w:pPr>
        <w:tabs>
          <w:tab w:val="num" w:pos="720"/>
        </w:tabs>
        <w:ind w:left="720" w:hanging="360"/>
      </w:pPr>
      <w:rPr>
        <w:rFonts w:ascii="Arial" w:hAnsi="Arial" w:hint="default"/>
      </w:rPr>
    </w:lvl>
    <w:lvl w:ilvl="1" w:tplc="BCD4C5E8" w:tentative="1">
      <w:start w:val="1"/>
      <w:numFmt w:val="bullet"/>
      <w:lvlText w:val="•"/>
      <w:lvlJc w:val="left"/>
      <w:pPr>
        <w:tabs>
          <w:tab w:val="num" w:pos="1440"/>
        </w:tabs>
        <w:ind w:left="1440" w:hanging="360"/>
      </w:pPr>
      <w:rPr>
        <w:rFonts w:ascii="Arial" w:hAnsi="Arial" w:hint="default"/>
      </w:rPr>
    </w:lvl>
    <w:lvl w:ilvl="2" w:tplc="D9BECADC">
      <w:start w:val="1190"/>
      <w:numFmt w:val="bullet"/>
      <w:lvlText w:val="•"/>
      <w:lvlJc w:val="left"/>
      <w:pPr>
        <w:tabs>
          <w:tab w:val="num" w:pos="2160"/>
        </w:tabs>
        <w:ind w:left="2160" w:hanging="360"/>
      </w:pPr>
      <w:rPr>
        <w:rFonts w:ascii="Arial" w:hAnsi="Arial" w:hint="default"/>
      </w:rPr>
    </w:lvl>
    <w:lvl w:ilvl="3" w:tplc="E9481402" w:tentative="1">
      <w:start w:val="1"/>
      <w:numFmt w:val="bullet"/>
      <w:lvlText w:val="•"/>
      <w:lvlJc w:val="left"/>
      <w:pPr>
        <w:tabs>
          <w:tab w:val="num" w:pos="2880"/>
        </w:tabs>
        <w:ind w:left="2880" w:hanging="360"/>
      </w:pPr>
      <w:rPr>
        <w:rFonts w:ascii="Arial" w:hAnsi="Arial" w:hint="default"/>
      </w:rPr>
    </w:lvl>
    <w:lvl w:ilvl="4" w:tplc="D068E6FC" w:tentative="1">
      <w:start w:val="1"/>
      <w:numFmt w:val="bullet"/>
      <w:lvlText w:val="•"/>
      <w:lvlJc w:val="left"/>
      <w:pPr>
        <w:tabs>
          <w:tab w:val="num" w:pos="3600"/>
        </w:tabs>
        <w:ind w:left="3600" w:hanging="360"/>
      </w:pPr>
      <w:rPr>
        <w:rFonts w:ascii="Arial" w:hAnsi="Arial" w:hint="default"/>
      </w:rPr>
    </w:lvl>
    <w:lvl w:ilvl="5" w:tplc="F412FC0A" w:tentative="1">
      <w:start w:val="1"/>
      <w:numFmt w:val="bullet"/>
      <w:lvlText w:val="•"/>
      <w:lvlJc w:val="left"/>
      <w:pPr>
        <w:tabs>
          <w:tab w:val="num" w:pos="4320"/>
        </w:tabs>
        <w:ind w:left="4320" w:hanging="360"/>
      </w:pPr>
      <w:rPr>
        <w:rFonts w:ascii="Arial" w:hAnsi="Arial" w:hint="default"/>
      </w:rPr>
    </w:lvl>
    <w:lvl w:ilvl="6" w:tplc="B45A7BDE" w:tentative="1">
      <w:start w:val="1"/>
      <w:numFmt w:val="bullet"/>
      <w:lvlText w:val="•"/>
      <w:lvlJc w:val="left"/>
      <w:pPr>
        <w:tabs>
          <w:tab w:val="num" w:pos="5040"/>
        </w:tabs>
        <w:ind w:left="5040" w:hanging="360"/>
      </w:pPr>
      <w:rPr>
        <w:rFonts w:ascii="Arial" w:hAnsi="Arial" w:hint="default"/>
      </w:rPr>
    </w:lvl>
    <w:lvl w:ilvl="7" w:tplc="77660054" w:tentative="1">
      <w:start w:val="1"/>
      <w:numFmt w:val="bullet"/>
      <w:lvlText w:val="•"/>
      <w:lvlJc w:val="left"/>
      <w:pPr>
        <w:tabs>
          <w:tab w:val="num" w:pos="5760"/>
        </w:tabs>
        <w:ind w:left="5760" w:hanging="360"/>
      </w:pPr>
      <w:rPr>
        <w:rFonts w:ascii="Arial" w:hAnsi="Arial" w:hint="default"/>
      </w:rPr>
    </w:lvl>
    <w:lvl w:ilvl="8" w:tplc="DF2AE884" w:tentative="1">
      <w:start w:val="1"/>
      <w:numFmt w:val="bullet"/>
      <w:lvlText w:val="•"/>
      <w:lvlJc w:val="left"/>
      <w:pPr>
        <w:tabs>
          <w:tab w:val="num" w:pos="6480"/>
        </w:tabs>
        <w:ind w:left="6480" w:hanging="360"/>
      </w:pPr>
      <w:rPr>
        <w:rFonts w:ascii="Arial" w:hAnsi="Arial" w:hint="default"/>
      </w:rPr>
    </w:lvl>
  </w:abstractNum>
  <w:abstractNum w:abstractNumId="13">
    <w:nsid w:val="7637625F"/>
    <w:multiLevelType w:val="hybridMultilevel"/>
    <w:tmpl w:val="276E0F96"/>
    <w:lvl w:ilvl="0" w:tplc="2B34F0EA">
      <w:start w:val="1"/>
      <w:numFmt w:val="bullet"/>
      <w:lvlText w:val="•"/>
      <w:lvlJc w:val="left"/>
      <w:pPr>
        <w:tabs>
          <w:tab w:val="num" w:pos="720"/>
        </w:tabs>
        <w:ind w:left="720" w:hanging="360"/>
      </w:pPr>
      <w:rPr>
        <w:rFonts w:ascii="Arial" w:hAnsi="Arial" w:hint="default"/>
      </w:rPr>
    </w:lvl>
    <w:lvl w:ilvl="1" w:tplc="E444BB20">
      <w:start w:val="1033"/>
      <w:numFmt w:val="bullet"/>
      <w:lvlText w:val="–"/>
      <w:lvlJc w:val="left"/>
      <w:pPr>
        <w:tabs>
          <w:tab w:val="num" w:pos="1440"/>
        </w:tabs>
        <w:ind w:left="1440" w:hanging="360"/>
      </w:pPr>
      <w:rPr>
        <w:rFonts w:ascii="Arial" w:hAnsi="Arial" w:hint="default"/>
      </w:rPr>
    </w:lvl>
    <w:lvl w:ilvl="2" w:tplc="6CFEE986">
      <w:start w:val="1033"/>
      <w:numFmt w:val="bullet"/>
      <w:lvlText w:val="•"/>
      <w:lvlJc w:val="left"/>
      <w:pPr>
        <w:tabs>
          <w:tab w:val="num" w:pos="2160"/>
        </w:tabs>
        <w:ind w:left="2160" w:hanging="360"/>
      </w:pPr>
      <w:rPr>
        <w:rFonts w:ascii="Arial" w:hAnsi="Arial" w:hint="default"/>
      </w:rPr>
    </w:lvl>
    <w:lvl w:ilvl="3" w:tplc="4502BA86" w:tentative="1">
      <w:start w:val="1"/>
      <w:numFmt w:val="bullet"/>
      <w:lvlText w:val="•"/>
      <w:lvlJc w:val="left"/>
      <w:pPr>
        <w:tabs>
          <w:tab w:val="num" w:pos="2880"/>
        </w:tabs>
        <w:ind w:left="2880" w:hanging="360"/>
      </w:pPr>
      <w:rPr>
        <w:rFonts w:ascii="Arial" w:hAnsi="Arial" w:hint="default"/>
      </w:rPr>
    </w:lvl>
    <w:lvl w:ilvl="4" w:tplc="31EA4198" w:tentative="1">
      <w:start w:val="1"/>
      <w:numFmt w:val="bullet"/>
      <w:lvlText w:val="•"/>
      <w:lvlJc w:val="left"/>
      <w:pPr>
        <w:tabs>
          <w:tab w:val="num" w:pos="3600"/>
        </w:tabs>
        <w:ind w:left="3600" w:hanging="360"/>
      </w:pPr>
      <w:rPr>
        <w:rFonts w:ascii="Arial" w:hAnsi="Arial" w:hint="default"/>
      </w:rPr>
    </w:lvl>
    <w:lvl w:ilvl="5" w:tplc="D7346896" w:tentative="1">
      <w:start w:val="1"/>
      <w:numFmt w:val="bullet"/>
      <w:lvlText w:val="•"/>
      <w:lvlJc w:val="left"/>
      <w:pPr>
        <w:tabs>
          <w:tab w:val="num" w:pos="4320"/>
        </w:tabs>
        <w:ind w:left="4320" w:hanging="360"/>
      </w:pPr>
      <w:rPr>
        <w:rFonts w:ascii="Arial" w:hAnsi="Arial" w:hint="default"/>
      </w:rPr>
    </w:lvl>
    <w:lvl w:ilvl="6" w:tplc="DEE0B2D6" w:tentative="1">
      <w:start w:val="1"/>
      <w:numFmt w:val="bullet"/>
      <w:lvlText w:val="•"/>
      <w:lvlJc w:val="left"/>
      <w:pPr>
        <w:tabs>
          <w:tab w:val="num" w:pos="5040"/>
        </w:tabs>
        <w:ind w:left="5040" w:hanging="360"/>
      </w:pPr>
      <w:rPr>
        <w:rFonts w:ascii="Arial" w:hAnsi="Arial" w:hint="default"/>
      </w:rPr>
    </w:lvl>
    <w:lvl w:ilvl="7" w:tplc="4412D64C" w:tentative="1">
      <w:start w:val="1"/>
      <w:numFmt w:val="bullet"/>
      <w:lvlText w:val="•"/>
      <w:lvlJc w:val="left"/>
      <w:pPr>
        <w:tabs>
          <w:tab w:val="num" w:pos="5760"/>
        </w:tabs>
        <w:ind w:left="5760" w:hanging="360"/>
      </w:pPr>
      <w:rPr>
        <w:rFonts w:ascii="Arial" w:hAnsi="Arial" w:hint="default"/>
      </w:rPr>
    </w:lvl>
    <w:lvl w:ilvl="8" w:tplc="DB48D6CC" w:tentative="1">
      <w:start w:val="1"/>
      <w:numFmt w:val="bullet"/>
      <w:lvlText w:val="•"/>
      <w:lvlJc w:val="left"/>
      <w:pPr>
        <w:tabs>
          <w:tab w:val="num" w:pos="6480"/>
        </w:tabs>
        <w:ind w:left="6480" w:hanging="360"/>
      </w:pPr>
      <w:rPr>
        <w:rFonts w:ascii="Arial" w:hAnsi="Arial" w:hint="default"/>
      </w:rPr>
    </w:lvl>
  </w:abstractNum>
  <w:abstractNum w:abstractNumId="14">
    <w:nsid w:val="7A9A3EDC"/>
    <w:multiLevelType w:val="hybridMultilevel"/>
    <w:tmpl w:val="58121D78"/>
    <w:lvl w:ilvl="0" w:tplc="FEC209E0">
      <w:start w:val="1"/>
      <w:numFmt w:val="bullet"/>
      <w:lvlText w:val="•"/>
      <w:lvlJc w:val="left"/>
      <w:pPr>
        <w:tabs>
          <w:tab w:val="num" w:pos="720"/>
        </w:tabs>
        <w:ind w:left="720" w:hanging="360"/>
      </w:pPr>
      <w:rPr>
        <w:rFonts w:ascii="Arial" w:hAnsi="Arial" w:hint="default"/>
      </w:rPr>
    </w:lvl>
    <w:lvl w:ilvl="1" w:tplc="1D34ACC6">
      <w:start w:val="1"/>
      <w:numFmt w:val="bullet"/>
      <w:lvlText w:val="•"/>
      <w:lvlJc w:val="left"/>
      <w:pPr>
        <w:tabs>
          <w:tab w:val="num" w:pos="1440"/>
        </w:tabs>
        <w:ind w:left="1440" w:hanging="360"/>
      </w:pPr>
      <w:rPr>
        <w:rFonts w:ascii="Arial" w:hAnsi="Arial" w:hint="default"/>
      </w:rPr>
    </w:lvl>
    <w:lvl w:ilvl="2" w:tplc="CF22F94E">
      <w:start w:val="1190"/>
      <w:numFmt w:val="bullet"/>
      <w:lvlText w:val="•"/>
      <w:lvlJc w:val="left"/>
      <w:pPr>
        <w:tabs>
          <w:tab w:val="num" w:pos="2160"/>
        </w:tabs>
        <w:ind w:left="2160" w:hanging="360"/>
      </w:pPr>
      <w:rPr>
        <w:rFonts w:ascii="Arial" w:hAnsi="Arial" w:hint="default"/>
      </w:rPr>
    </w:lvl>
    <w:lvl w:ilvl="3" w:tplc="C9541FFE" w:tentative="1">
      <w:start w:val="1"/>
      <w:numFmt w:val="bullet"/>
      <w:lvlText w:val="•"/>
      <w:lvlJc w:val="left"/>
      <w:pPr>
        <w:tabs>
          <w:tab w:val="num" w:pos="2880"/>
        </w:tabs>
        <w:ind w:left="2880" w:hanging="360"/>
      </w:pPr>
      <w:rPr>
        <w:rFonts w:ascii="Arial" w:hAnsi="Arial" w:hint="default"/>
      </w:rPr>
    </w:lvl>
    <w:lvl w:ilvl="4" w:tplc="AFB8D404" w:tentative="1">
      <w:start w:val="1"/>
      <w:numFmt w:val="bullet"/>
      <w:lvlText w:val="•"/>
      <w:lvlJc w:val="left"/>
      <w:pPr>
        <w:tabs>
          <w:tab w:val="num" w:pos="3600"/>
        </w:tabs>
        <w:ind w:left="3600" w:hanging="360"/>
      </w:pPr>
      <w:rPr>
        <w:rFonts w:ascii="Arial" w:hAnsi="Arial" w:hint="default"/>
      </w:rPr>
    </w:lvl>
    <w:lvl w:ilvl="5" w:tplc="3B409908" w:tentative="1">
      <w:start w:val="1"/>
      <w:numFmt w:val="bullet"/>
      <w:lvlText w:val="•"/>
      <w:lvlJc w:val="left"/>
      <w:pPr>
        <w:tabs>
          <w:tab w:val="num" w:pos="4320"/>
        </w:tabs>
        <w:ind w:left="4320" w:hanging="360"/>
      </w:pPr>
      <w:rPr>
        <w:rFonts w:ascii="Arial" w:hAnsi="Arial" w:hint="default"/>
      </w:rPr>
    </w:lvl>
    <w:lvl w:ilvl="6" w:tplc="38DC9D88" w:tentative="1">
      <w:start w:val="1"/>
      <w:numFmt w:val="bullet"/>
      <w:lvlText w:val="•"/>
      <w:lvlJc w:val="left"/>
      <w:pPr>
        <w:tabs>
          <w:tab w:val="num" w:pos="5040"/>
        </w:tabs>
        <w:ind w:left="5040" w:hanging="360"/>
      </w:pPr>
      <w:rPr>
        <w:rFonts w:ascii="Arial" w:hAnsi="Arial" w:hint="default"/>
      </w:rPr>
    </w:lvl>
    <w:lvl w:ilvl="7" w:tplc="033087FA" w:tentative="1">
      <w:start w:val="1"/>
      <w:numFmt w:val="bullet"/>
      <w:lvlText w:val="•"/>
      <w:lvlJc w:val="left"/>
      <w:pPr>
        <w:tabs>
          <w:tab w:val="num" w:pos="5760"/>
        </w:tabs>
        <w:ind w:left="5760" w:hanging="360"/>
      </w:pPr>
      <w:rPr>
        <w:rFonts w:ascii="Arial" w:hAnsi="Arial" w:hint="default"/>
      </w:rPr>
    </w:lvl>
    <w:lvl w:ilvl="8" w:tplc="162E3E6A" w:tentative="1">
      <w:start w:val="1"/>
      <w:numFmt w:val="bullet"/>
      <w:lvlText w:val="•"/>
      <w:lvlJc w:val="left"/>
      <w:pPr>
        <w:tabs>
          <w:tab w:val="num" w:pos="6480"/>
        </w:tabs>
        <w:ind w:left="6480" w:hanging="360"/>
      </w:pPr>
      <w:rPr>
        <w:rFonts w:ascii="Arial" w:hAnsi="Arial" w:hint="default"/>
      </w:rPr>
    </w:lvl>
  </w:abstractNum>
  <w:abstractNum w:abstractNumId="15">
    <w:nsid w:val="7C4D6CA8"/>
    <w:multiLevelType w:val="hybridMultilevel"/>
    <w:tmpl w:val="4E603140"/>
    <w:lvl w:ilvl="0" w:tplc="C88E9552">
      <w:start w:val="1"/>
      <w:numFmt w:val="bullet"/>
      <w:lvlText w:val="•"/>
      <w:lvlJc w:val="left"/>
      <w:pPr>
        <w:tabs>
          <w:tab w:val="num" w:pos="720"/>
        </w:tabs>
        <w:ind w:left="720" w:hanging="360"/>
      </w:pPr>
      <w:rPr>
        <w:rFonts w:ascii="Arial" w:hAnsi="Arial" w:hint="default"/>
      </w:rPr>
    </w:lvl>
    <w:lvl w:ilvl="1" w:tplc="D5D83C7E" w:tentative="1">
      <w:start w:val="1"/>
      <w:numFmt w:val="bullet"/>
      <w:lvlText w:val="•"/>
      <w:lvlJc w:val="left"/>
      <w:pPr>
        <w:tabs>
          <w:tab w:val="num" w:pos="1440"/>
        </w:tabs>
        <w:ind w:left="1440" w:hanging="360"/>
      </w:pPr>
      <w:rPr>
        <w:rFonts w:ascii="Arial" w:hAnsi="Arial" w:hint="default"/>
      </w:rPr>
    </w:lvl>
    <w:lvl w:ilvl="2" w:tplc="37F6659E" w:tentative="1">
      <w:start w:val="1"/>
      <w:numFmt w:val="bullet"/>
      <w:lvlText w:val="•"/>
      <w:lvlJc w:val="left"/>
      <w:pPr>
        <w:tabs>
          <w:tab w:val="num" w:pos="2160"/>
        </w:tabs>
        <w:ind w:left="2160" w:hanging="360"/>
      </w:pPr>
      <w:rPr>
        <w:rFonts w:ascii="Arial" w:hAnsi="Arial" w:hint="default"/>
      </w:rPr>
    </w:lvl>
    <w:lvl w:ilvl="3" w:tplc="F5869E70" w:tentative="1">
      <w:start w:val="1"/>
      <w:numFmt w:val="bullet"/>
      <w:lvlText w:val="•"/>
      <w:lvlJc w:val="left"/>
      <w:pPr>
        <w:tabs>
          <w:tab w:val="num" w:pos="2880"/>
        </w:tabs>
        <w:ind w:left="2880" w:hanging="360"/>
      </w:pPr>
      <w:rPr>
        <w:rFonts w:ascii="Arial" w:hAnsi="Arial" w:hint="default"/>
      </w:rPr>
    </w:lvl>
    <w:lvl w:ilvl="4" w:tplc="A7585ABA" w:tentative="1">
      <w:start w:val="1"/>
      <w:numFmt w:val="bullet"/>
      <w:lvlText w:val="•"/>
      <w:lvlJc w:val="left"/>
      <w:pPr>
        <w:tabs>
          <w:tab w:val="num" w:pos="3600"/>
        </w:tabs>
        <w:ind w:left="3600" w:hanging="360"/>
      </w:pPr>
      <w:rPr>
        <w:rFonts w:ascii="Arial" w:hAnsi="Arial" w:hint="default"/>
      </w:rPr>
    </w:lvl>
    <w:lvl w:ilvl="5" w:tplc="23DE5692" w:tentative="1">
      <w:start w:val="1"/>
      <w:numFmt w:val="bullet"/>
      <w:lvlText w:val="•"/>
      <w:lvlJc w:val="left"/>
      <w:pPr>
        <w:tabs>
          <w:tab w:val="num" w:pos="4320"/>
        </w:tabs>
        <w:ind w:left="4320" w:hanging="360"/>
      </w:pPr>
      <w:rPr>
        <w:rFonts w:ascii="Arial" w:hAnsi="Arial" w:hint="default"/>
      </w:rPr>
    </w:lvl>
    <w:lvl w:ilvl="6" w:tplc="A6BE72F8" w:tentative="1">
      <w:start w:val="1"/>
      <w:numFmt w:val="bullet"/>
      <w:lvlText w:val="•"/>
      <w:lvlJc w:val="left"/>
      <w:pPr>
        <w:tabs>
          <w:tab w:val="num" w:pos="5040"/>
        </w:tabs>
        <w:ind w:left="5040" w:hanging="360"/>
      </w:pPr>
      <w:rPr>
        <w:rFonts w:ascii="Arial" w:hAnsi="Arial" w:hint="default"/>
      </w:rPr>
    </w:lvl>
    <w:lvl w:ilvl="7" w:tplc="38BA879A" w:tentative="1">
      <w:start w:val="1"/>
      <w:numFmt w:val="bullet"/>
      <w:lvlText w:val="•"/>
      <w:lvlJc w:val="left"/>
      <w:pPr>
        <w:tabs>
          <w:tab w:val="num" w:pos="5760"/>
        </w:tabs>
        <w:ind w:left="5760" w:hanging="360"/>
      </w:pPr>
      <w:rPr>
        <w:rFonts w:ascii="Arial" w:hAnsi="Arial" w:hint="default"/>
      </w:rPr>
    </w:lvl>
    <w:lvl w:ilvl="8" w:tplc="99EA447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2"/>
  </w:num>
  <w:num w:numId="4">
    <w:abstractNumId w:val="11"/>
  </w:num>
  <w:num w:numId="5">
    <w:abstractNumId w:val="7"/>
  </w:num>
  <w:num w:numId="6">
    <w:abstractNumId w:val="12"/>
  </w:num>
  <w:num w:numId="7">
    <w:abstractNumId w:val="15"/>
  </w:num>
  <w:num w:numId="8">
    <w:abstractNumId w:val="13"/>
  </w:num>
  <w:num w:numId="9">
    <w:abstractNumId w:val="10"/>
  </w:num>
  <w:num w:numId="10">
    <w:abstractNumId w:val="8"/>
  </w:num>
  <w:num w:numId="11">
    <w:abstractNumId w:val="9"/>
  </w:num>
  <w:num w:numId="12">
    <w:abstractNumId w:val="4"/>
  </w:num>
  <w:num w:numId="13">
    <w:abstractNumId w:val="6"/>
  </w:num>
  <w:num w:numId="14">
    <w:abstractNumId w:val="1"/>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1166E"/>
    <w:rsid w:val="000110CB"/>
    <w:rsid w:val="00011452"/>
    <w:rsid w:val="00025B9C"/>
    <w:rsid w:val="00042DAD"/>
    <w:rsid w:val="00045031"/>
    <w:rsid w:val="000543E3"/>
    <w:rsid w:val="00056518"/>
    <w:rsid w:val="00063F84"/>
    <w:rsid w:val="000771F0"/>
    <w:rsid w:val="000846A9"/>
    <w:rsid w:val="00087492"/>
    <w:rsid w:val="00087B8E"/>
    <w:rsid w:val="00092D59"/>
    <w:rsid w:val="00096BE1"/>
    <w:rsid w:val="000A099C"/>
    <w:rsid w:val="000A0F79"/>
    <w:rsid w:val="000A1340"/>
    <w:rsid w:val="000A1C4E"/>
    <w:rsid w:val="000C0CCD"/>
    <w:rsid w:val="000C6919"/>
    <w:rsid w:val="000D7274"/>
    <w:rsid w:val="000E3EFC"/>
    <w:rsid w:val="000F0496"/>
    <w:rsid w:val="000F5FA6"/>
    <w:rsid w:val="000F62E6"/>
    <w:rsid w:val="00100093"/>
    <w:rsid w:val="001016FF"/>
    <w:rsid w:val="0011127C"/>
    <w:rsid w:val="0011166E"/>
    <w:rsid w:val="0011564B"/>
    <w:rsid w:val="00115C6B"/>
    <w:rsid w:val="00117F37"/>
    <w:rsid w:val="00124BFA"/>
    <w:rsid w:val="00127A38"/>
    <w:rsid w:val="00131678"/>
    <w:rsid w:val="00134718"/>
    <w:rsid w:val="00140438"/>
    <w:rsid w:val="00145F69"/>
    <w:rsid w:val="00150A6D"/>
    <w:rsid w:val="001661CC"/>
    <w:rsid w:val="001670A2"/>
    <w:rsid w:val="00171065"/>
    <w:rsid w:val="00171790"/>
    <w:rsid w:val="00174F65"/>
    <w:rsid w:val="00184E5C"/>
    <w:rsid w:val="001927DD"/>
    <w:rsid w:val="001A3827"/>
    <w:rsid w:val="001C397D"/>
    <w:rsid w:val="001C58BB"/>
    <w:rsid w:val="001C6961"/>
    <w:rsid w:val="001D34E1"/>
    <w:rsid w:val="001D4986"/>
    <w:rsid w:val="001F6500"/>
    <w:rsid w:val="00200D3C"/>
    <w:rsid w:val="00202C9C"/>
    <w:rsid w:val="00205666"/>
    <w:rsid w:val="0021382C"/>
    <w:rsid w:val="00213A5E"/>
    <w:rsid w:val="00225FB3"/>
    <w:rsid w:val="00231DE0"/>
    <w:rsid w:val="002338AD"/>
    <w:rsid w:val="00236F38"/>
    <w:rsid w:val="00237CF4"/>
    <w:rsid w:val="002465D4"/>
    <w:rsid w:val="0025241D"/>
    <w:rsid w:val="00262307"/>
    <w:rsid w:val="002653EB"/>
    <w:rsid w:val="00265AA6"/>
    <w:rsid w:val="0028178D"/>
    <w:rsid w:val="00282582"/>
    <w:rsid w:val="00286C38"/>
    <w:rsid w:val="002877D5"/>
    <w:rsid w:val="0029091F"/>
    <w:rsid w:val="00296101"/>
    <w:rsid w:val="002B5940"/>
    <w:rsid w:val="002B7FEE"/>
    <w:rsid w:val="002D15D2"/>
    <w:rsid w:val="002D1B5E"/>
    <w:rsid w:val="002D2DCF"/>
    <w:rsid w:val="002E5EBE"/>
    <w:rsid w:val="002F255B"/>
    <w:rsid w:val="00302D4E"/>
    <w:rsid w:val="00303066"/>
    <w:rsid w:val="00304355"/>
    <w:rsid w:val="00306BA6"/>
    <w:rsid w:val="00314529"/>
    <w:rsid w:val="00320C41"/>
    <w:rsid w:val="00325ADC"/>
    <w:rsid w:val="00327911"/>
    <w:rsid w:val="00342E9A"/>
    <w:rsid w:val="00345BB5"/>
    <w:rsid w:val="00347FD9"/>
    <w:rsid w:val="00361116"/>
    <w:rsid w:val="00390FC9"/>
    <w:rsid w:val="0039202C"/>
    <w:rsid w:val="00392630"/>
    <w:rsid w:val="00392E60"/>
    <w:rsid w:val="0039709D"/>
    <w:rsid w:val="003A30F5"/>
    <w:rsid w:val="003A7116"/>
    <w:rsid w:val="003B4672"/>
    <w:rsid w:val="003B5B60"/>
    <w:rsid w:val="003B6183"/>
    <w:rsid w:val="003C0187"/>
    <w:rsid w:val="003E05A0"/>
    <w:rsid w:val="003E4713"/>
    <w:rsid w:val="003E6698"/>
    <w:rsid w:val="003F13C9"/>
    <w:rsid w:val="003F1EFA"/>
    <w:rsid w:val="003F443D"/>
    <w:rsid w:val="003F6B43"/>
    <w:rsid w:val="003F6BBF"/>
    <w:rsid w:val="004015AA"/>
    <w:rsid w:val="004077C9"/>
    <w:rsid w:val="0041639E"/>
    <w:rsid w:val="00425BB7"/>
    <w:rsid w:val="00426EB5"/>
    <w:rsid w:val="00437837"/>
    <w:rsid w:val="00441F21"/>
    <w:rsid w:val="00442270"/>
    <w:rsid w:val="00467783"/>
    <w:rsid w:val="00467897"/>
    <w:rsid w:val="00471450"/>
    <w:rsid w:val="0047265E"/>
    <w:rsid w:val="0047319C"/>
    <w:rsid w:val="00477C8B"/>
    <w:rsid w:val="00483539"/>
    <w:rsid w:val="004C7812"/>
    <w:rsid w:val="004E42A2"/>
    <w:rsid w:val="004F0862"/>
    <w:rsid w:val="004F39C9"/>
    <w:rsid w:val="00503803"/>
    <w:rsid w:val="0050531D"/>
    <w:rsid w:val="00510B76"/>
    <w:rsid w:val="00521E22"/>
    <w:rsid w:val="005241BE"/>
    <w:rsid w:val="005301B3"/>
    <w:rsid w:val="0053764A"/>
    <w:rsid w:val="00547786"/>
    <w:rsid w:val="00550E8B"/>
    <w:rsid w:val="00551119"/>
    <w:rsid w:val="00555616"/>
    <w:rsid w:val="005607EF"/>
    <w:rsid w:val="0057021C"/>
    <w:rsid w:val="005734CD"/>
    <w:rsid w:val="00583546"/>
    <w:rsid w:val="00595E16"/>
    <w:rsid w:val="005A4996"/>
    <w:rsid w:val="005C7073"/>
    <w:rsid w:val="005C74E9"/>
    <w:rsid w:val="005D2E69"/>
    <w:rsid w:val="005E53C9"/>
    <w:rsid w:val="005E5BED"/>
    <w:rsid w:val="005F2574"/>
    <w:rsid w:val="005F738D"/>
    <w:rsid w:val="00604BA4"/>
    <w:rsid w:val="00605D85"/>
    <w:rsid w:val="0061353B"/>
    <w:rsid w:val="00615213"/>
    <w:rsid w:val="0062079E"/>
    <w:rsid w:val="0062468B"/>
    <w:rsid w:val="0063612D"/>
    <w:rsid w:val="00644F44"/>
    <w:rsid w:val="0064767C"/>
    <w:rsid w:val="00666FA6"/>
    <w:rsid w:val="00690C92"/>
    <w:rsid w:val="006A1155"/>
    <w:rsid w:val="006A6BEE"/>
    <w:rsid w:val="006B21F3"/>
    <w:rsid w:val="006B4F55"/>
    <w:rsid w:val="006D1CB2"/>
    <w:rsid w:val="006D6962"/>
    <w:rsid w:val="006D755F"/>
    <w:rsid w:val="006E1CF2"/>
    <w:rsid w:val="006E5D5D"/>
    <w:rsid w:val="006F26A4"/>
    <w:rsid w:val="007009A2"/>
    <w:rsid w:val="00705384"/>
    <w:rsid w:val="007055E0"/>
    <w:rsid w:val="00716320"/>
    <w:rsid w:val="00722468"/>
    <w:rsid w:val="00727FAC"/>
    <w:rsid w:val="00735BC8"/>
    <w:rsid w:val="0074557B"/>
    <w:rsid w:val="007727F2"/>
    <w:rsid w:val="00783DBB"/>
    <w:rsid w:val="007863E0"/>
    <w:rsid w:val="007970D1"/>
    <w:rsid w:val="007A3C1E"/>
    <w:rsid w:val="007A5914"/>
    <w:rsid w:val="007B2B3A"/>
    <w:rsid w:val="007C2882"/>
    <w:rsid w:val="007C2F20"/>
    <w:rsid w:val="007C5D42"/>
    <w:rsid w:val="007D257D"/>
    <w:rsid w:val="007E0135"/>
    <w:rsid w:val="007E0DA5"/>
    <w:rsid w:val="007E7F7C"/>
    <w:rsid w:val="00801798"/>
    <w:rsid w:val="00803CD4"/>
    <w:rsid w:val="00804169"/>
    <w:rsid w:val="00806F38"/>
    <w:rsid w:val="008106E1"/>
    <w:rsid w:val="008118B1"/>
    <w:rsid w:val="00813B4A"/>
    <w:rsid w:val="00841B7A"/>
    <w:rsid w:val="008505FE"/>
    <w:rsid w:val="00854E1A"/>
    <w:rsid w:val="00877A63"/>
    <w:rsid w:val="00885AFE"/>
    <w:rsid w:val="00885E24"/>
    <w:rsid w:val="00895782"/>
    <w:rsid w:val="008B5237"/>
    <w:rsid w:val="008D5DF0"/>
    <w:rsid w:val="008E56B3"/>
    <w:rsid w:val="008E5868"/>
    <w:rsid w:val="008E5A86"/>
    <w:rsid w:val="00910323"/>
    <w:rsid w:val="00927611"/>
    <w:rsid w:val="00932BE3"/>
    <w:rsid w:val="0094276F"/>
    <w:rsid w:val="00945480"/>
    <w:rsid w:val="00955649"/>
    <w:rsid w:val="00962F8A"/>
    <w:rsid w:val="00975CD0"/>
    <w:rsid w:val="00980497"/>
    <w:rsid w:val="009916DE"/>
    <w:rsid w:val="00991E9A"/>
    <w:rsid w:val="009A2C00"/>
    <w:rsid w:val="009A4F4E"/>
    <w:rsid w:val="009B052F"/>
    <w:rsid w:val="009B21E9"/>
    <w:rsid w:val="009B29D5"/>
    <w:rsid w:val="009B4786"/>
    <w:rsid w:val="009B539B"/>
    <w:rsid w:val="009D0317"/>
    <w:rsid w:val="009D5E46"/>
    <w:rsid w:val="009F6FC2"/>
    <w:rsid w:val="00A01D8C"/>
    <w:rsid w:val="00A04C44"/>
    <w:rsid w:val="00A14B62"/>
    <w:rsid w:val="00A1556A"/>
    <w:rsid w:val="00A20942"/>
    <w:rsid w:val="00A31AC1"/>
    <w:rsid w:val="00A33C28"/>
    <w:rsid w:val="00A35842"/>
    <w:rsid w:val="00A55D03"/>
    <w:rsid w:val="00A56421"/>
    <w:rsid w:val="00A60502"/>
    <w:rsid w:val="00A659C2"/>
    <w:rsid w:val="00A73FB0"/>
    <w:rsid w:val="00A74C44"/>
    <w:rsid w:val="00A82C13"/>
    <w:rsid w:val="00A91314"/>
    <w:rsid w:val="00AA036E"/>
    <w:rsid w:val="00AA0D1F"/>
    <w:rsid w:val="00AA10FC"/>
    <w:rsid w:val="00AA2A21"/>
    <w:rsid w:val="00AB1177"/>
    <w:rsid w:val="00AB35F6"/>
    <w:rsid w:val="00AB5CAE"/>
    <w:rsid w:val="00AC56C2"/>
    <w:rsid w:val="00AC6E52"/>
    <w:rsid w:val="00AD4158"/>
    <w:rsid w:val="00AD543B"/>
    <w:rsid w:val="00AD67AA"/>
    <w:rsid w:val="00AE4581"/>
    <w:rsid w:val="00AF3BFB"/>
    <w:rsid w:val="00B0514F"/>
    <w:rsid w:val="00B064BE"/>
    <w:rsid w:val="00B162E9"/>
    <w:rsid w:val="00B179C8"/>
    <w:rsid w:val="00B23FE9"/>
    <w:rsid w:val="00B30A24"/>
    <w:rsid w:val="00B31BC0"/>
    <w:rsid w:val="00B65292"/>
    <w:rsid w:val="00B65AE4"/>
    <w:rsid w:val="00B66008"/>
    <w:rsid w:val="00B737E0"/>
    <w:rsid w:val="00B74760"/>
    <w:rsid w:val="00B835E0"/>
    <w:rsid w:val="00B944FA"/>
    <w:rsid w:val="00B94A05"/>
    <w:rsid w:val="00B957A6"/>
    <w:rsid w:val="00B95E65"/>
    <w:rsid w:val="00B97D29"/>
    <w:rsid w:val="00BA6DE0"/>
    <w:rsid w:val="00BD0A94"/>
    <w:rsid w:val="00BD330F"/>
    <w:rsid w:val="00BE2436"/>
    <w:rsid w:val="00BE7CFD"/>
    <w:rsid w:val="00BF5386"/>
    <w:rsid w:val="00C17DA5"/>
    <w:rsid w:val="00C17ECF"/>
    <w:rsid w:val="00C35C53"/>
    <w:rsid w:val="00C41194"/>
    <w:rsid w:val="00C60062"/>
    <w:rsid w:val="00C60364"/>
    <w:rsid w:val="00C608C7"/>
    <w:rsid w:val="00C67707"/>
    <w:rsid w:val="00C8520A"/>
    <w:rsid w:val="00C92CCD"/>
    <w:rsid w:val="00CA5772"/>
    <w:rsid w:val="00CA7A69"/>
    <w:rsid w:val="00CB215B"/>
    <w:rsid w:val="00CC1DD8"/>
    <w:rsid w:val="00CC2A08"/>
    <w:rsid w:val="00CE06A6"/>
    <w:rsid w:val="00CF4735"/>
    <w:rsid w:val="00D00DD2"/>
    <w:rsid w:val="00D0176F"/>
    <w:rsid w:val="00D03E06"/>
    <w:rsid w:val="00D04513"/>
    <w:rsid w:val="00D42307"/>
    <w:rsid w:val="00D46ECF"/>
    <w:rsid w:val="00D655E0"/>
    <w:rsid w:val="00D66D0C"/>
    <w:rsid w:val="00D71926"/>
    <w:rsid w:val="00D72D46"/>
    <w:rsid w:val="00D73503"/>
    <w:rsid w:val="00D7776C"/>
    <w:rsid w:val="00D802F3"/>
    <w:rsid w:val="00D80F2B"/>
    <w:rsid w:val="00D90A50"/>
    <w:rsid w:val="00DA3141"/>
    <w:rsid w:val="00DB0896"/>
    <w:rsid w:val="00DB1E50"/>
    <w:rsid w:val="00DC758B"/>
    <w:rsid w:val="00DD0C78"/>
    <w:rsid w:val="00DD7639"/>
    <w:rsid w:val="00DE3B9F"/>
    <w:rsid w:val="00DE519B"/>
    <w:rsid w:val="00DE5EC5"/>
    <w:rsid w:val="00DF4D67"/>
    <w:rsid w:val="00E061FF"/>
    <w:rsid w:val="00E13D4A"/>
    <w:rsid w:val="00E35AAC"/>
    <w:rsid w:val="00E5184F"/>
    <w:rsid w:val="00E52821"/>
    <w:rsid w:val="00E53D56"/>
    <w:rsid w:val="00E542FB"/>
    <w:rsid w:val="00E70DC2"/>
    <w:rsid w:val="00E71AA6"/>
    <w:rsid w:val="00E748F8"/>
    <w:rsid w:val="00E75A37"/>
    <w:rsid w:val="00E876E9"/>
    <w:rsid w:val="00E905D5"/>
    <w:rsid w:val="00E9776F"/>
    <w:rsid w:val="00EB1FEA"/>
    <w:rsid w:val="00ED0D9A"/>
    <w:rsid w:val="00ED4F8A"/>
    <w:rsid w:val="00EE0BFD"/>
    <w:rsid w:val="00EF0CA7"/>
    <w:rsid w:val="00F041EC"/>
    <w:rsid w:val="00F302E5"/>
    <w:rsid w:val="00F351CA"/>
    <w:rsid w:val="00F4233A"/>
    <w:rsid w:val="00F502AD"/>
    <w:rsid w:val="00F56725"/>
    <w:rsid w:val="00F76E30"/>
    <w:rsid w:val="00FA5CAC"/>
    <w:rsid w:val="00FB0124"/>
    <w:rsid w:val="00FB6AED"/>
    <w:rsid w:val="00FD51A0"/>
    <w:rsid w:val="00FE1123"/>
    <w:rsid w:val="00FE1340"/>
    <w:rsid w:val="00FE7C9C"/>
    <w:rsid w:val="00FF17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166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1166E"/>
  </w:style>
  <w:style w:type="paragraph" w:styleId="Footer">
    <w:name w:val="footer"/>
    <w:basedOn w:val="Normal"/>
    <w:link w:val="FooterChar"/>
    <w:uiPriority w:val="99"/>
    <w:semiHidden/>
    <w:unhideWhenUsed/>
    <w:rsid w:val="0011166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1166E"/>
  </w:style>
  <w:style w:type="character" w:styleId="Hyperlink">
    <w:name w:val="Hyperlink"/>
    <w:basedOn w:val="DefaultParagraphFont"/>
    <w:uiPriority w:val="99"/>
    <w:unhideWhenUsed/>
    <w:rsid w:val="0011166E"/>
    <w:rPr>
      <w:color w:val="0000FF" w:themeColor="hyperlink"/>
      <w:u w:val="single"/>
    </w:rPr>
  </w:style>
  <w:style w:type="paragraph" w:styleId="NormalWeb">
    <w:name w:val="Normal (Web)"/>
    <w:basedOn w:val="Normal"/>
    <w:uiPriority w:val="99"/>
    <w:unhideWhenUsed/>
    <w:rsid w:val="0053764A"/>
    <w:pPr>
      <w:spacing w:before="100" w:beforeAutospacing="1" w:after="119" w:line="240" w:lineRule="auto"/>
    </w:pPr>
    <w:rPr>
      <w:rFonts w:ascii="Times New Roman" w:eastAsia="Times New Roman" w:hAnsi="Times New Roman" w:cs="Times New Roman"/>
      <w:sz w:val="24"/>
      <w:szCs w:val="24"/>
      <w:lang w:val="fil-PH" w:eastAsia="fil-PH"/>
    </w:rPr>
  </w:style>
  <w:style w:type="paragraph" w:styleId="EndnoteText">
    <w:name w:val="endnote text"/>
    <w:basedOn w:val="Normal"/>
    <w:link w:val="EndnoteTextChar"/>
    <w:uiPriority w:val="99"/>
    <w:semiHidden/>
    <w:unhideWhenUsed/>
    <w:rsid w:val="00705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384"/>
    <w:rPr>
      <w:sz w:val="20"/>
      <w:szCs w:val="20"/>
    </w:rPr>
  </w:style>
  <w:style w:type="character" w:styleId="EndnoteReference">
    <w:name w:val="endnote reference"/>
    <w:basedOn w:val="DefaultParagraphFont"/>
    <w:uiPriority w:val="99"/>
    <w:semiHidden/>
    <w:unhideWhenUsed/>
    <w:rsid w:val="00705384"/>
    <w:rPr>
      <w:vertAlign w:val="superscript"/>
    </w:rPr>
  </w:style>
  <w:style w:type="paragraph" w:styleId="ListParagraph">
    <w:name w:val="List Paragraph"/>
    <w:basedOn w:val="Normal"/>
    <w:uiPriority w:val="34"/>
    <w:qFormat/>
    <w:rsid w:val="008D5DF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825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Characters">
    <w:name w:val="Footnote Characters"/>
    <w:rsid w:val="000D7274"/>
  </w:style>
  <w:style w:type="character" w:styleId="FootnoteReference">
    <w:name w:val="footnote reference"/>
    <w:rsid w:val="000D7274"/>
    <w:rPr>
      <w:vertAlign w:val="superscript"/>
    </w:rPr>
  </w:style>
  <w:style w:type="character" w:customStyle="1" w:styleId="WW-FootnoteReference1">
    <w:name w:val="WW-Footnote Reference1"/>
    <w:rsid w:val="000D7274"/>
    <w:rPr>
      <w:vertAlign w:val="superscript"/>
    </w:rPr>
  </w:style>
  <w:style w:type="paragraph" w:styleId="FootnoteText">
    <w:name w:val="footnote text"/>
    <w:basedOn w:val="Normal"/>
    <w:link w:val="FootnoteTextChar"/>
    <w:semiHidden/>
    <w:rsid w:val="000D7274"/>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val="en-US" w:eastAsia="en-US" w:bidi="en-US"/>
    </w:rPr>
  </w:style>
  <w:style w:type="character" w:customStyle="1" w:styleId="FootnoteTextChar">
    <w:name w:val="Footnote Text Char"/>
    <w:basedOn w:val="DefaultParagraphFont"/>
    <w:link w:val="FootnoteText"/>
    <w:semiHidden/>
    <w:rsid w:val="000D7274"/>
    <w:rPr>
      <w:rFonts w:ascii="Times New Roman" w:eastAsia="Lucida Sans Unicode" w:hAnsi="Times New Roman" w:cs="Tahoma"/>
      <w:color w:val="000000"/>
      <w:sz w:val="20"/>
      <w:szCs w:val="20"/>
      <w:lang w:val="en-US" w:eastAsia="en-US" w:bidi="en-US"/>
    </w:rPr>
  </w:style>
  <w:style w:type="paragraph" w:styleId="BalloonText">
    <w:name w:val="Balloon Text"/>
    <w:basedOn w:val="Normal"/>
    <w:link w:val="BalloonTextChar"/>
    <w:uiPriority w:val="99"/>
    <w:semiHidden/>
    <w:unhideWhenUsed/>
    <w:rsid w:val="00605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85"/>
    <w:rPr>
      <w:rFonts w:ascii="Tahoma" w:hAnsi="Tahoma" w:cs="Tahoma"/>
      <w:sz w:val="16"/>
      <w:szCs w:val="16"/>
    </w:rPr>
  </w:style>
  <w:style w:type="paragraph" w:customStyle="1" w:styleId="TableContents">
    <w:name w:val="Table Contents"/>
    <w:basedOn w:val="Normal"/>
    <w:rsid w:val="00F56725"/>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31813085">
      <w:bodyDiv w:val="1"/>
      <w:marLeft w:val="0"/>
      <w:marRight w:val="0"/>
      <w:marTop w:val="0"/>
      <w:marBottom w:val="0"/>
      <w:divBdr>
        <w:top w:val="none" w:sz="0" w:space="0" w:color="auto"/>
        <w:left w:val="none" w:sz="0" w:space="0" w:color="auto"/>
        <w:bottom w:val="none" w:sz="0" w:space="0" w:color="auto"/>
        <w:right w:val="none" w:sz="0" w:space="0" w:color="auto"/>
      </w:divBdr>
      <w:divsChild>
        <w:div w:id="371154994">
          <w:marLeft w:val="547"/>
          <w:marRight w:val="0"/>
          <w:marTop w:val="154"/>
          <w:marBottom w:val="0"/>
          <w:divBdr>
            <w:top w:val="none" w:sz="0" w:space="0" w:color="auto"/>
            <w:left w:val="none" w:sz="0" w:space="0" w:color="auto"/>
            <w:bottom w:val="none" w:sz="0" w:space="0" w:color="auto"/>
            <w:right w:val="none" w:sz="0" w:space="0" w:color="auto"/>
          </w:divBdr>
        </w:div>
        <w:div w:id="247888168">
          <w:marLeft w:val="1166"/>
          <w:marRight w:val="0"/>
          <w:marTop w:val="134"/>
          <w:marBottom w:val="0"/>
          <w:divBdr>
            <w:top w:val="none" w:sz="0" w:space="0" w:color="auto"/>
            <w:left w:val="none" w:sz="0" w:space="0" w:color="auto"/>
            <w:bottom w:val="none" w:sz="0" w:space="0" w:color="auto"/>
            <w:right w:val="none" w:sz="0" w:space="0" w:color="auto"/>
          </w:divBdr>
        </w:div>
        <w:div w:id="294221365">
          <w:marLeft w:val="547"/>
          <w:marRight w:val="0"/>
          <w:marTop w:val="154"/>
          <w:marBottom w:val="0"/>
          <w:divBdr>
            <w:top w:val="none" w:sz="0" w:space="0" w:color="auto"/>
            <w:left w:val="none" w:sz="0" w:space="0" w:color="auto"/>
            <w:bottom w:val="none" w:sz="0" w:space="0" w:color="auto"/>
            <w:right w:val="none" w:sz="0" w:space="0" w:color="auto"/>
          </w:divBdr>
        </w:div>
        <w:div w:id="1965964025">
          <w:marLeft w:val="1166"/>
          <w:marRight w:val="0"/>
          <w:marTop w:val="134"/>
          <w:marBottom w:val="0"/>
          <w:divBdr>
            <w:top w:val="none" w:sz="0" w:space="0" w:color="auto"/>
            <w:left w:val="none" w:sz="0" w:space="0" w:color="auto"/>
            <w:bottom w:val="none" w:sz="0" w:space="0" w:color="auto"/>
            <w:right w:val="none" w:sz="0" w:space="0" w:color="auto"/>
          </w:divBdr>
        </w:div>
        <w:div w:id="85545238">
          <w:marLeft w:val="1166"/>
          <w:marRight w:val="0"/>
          <w:marTop w:val="134"/>
          <w:marBottom w:val="0"/>
          <w:divBdr>
            <w:top w:val="none" w:sz="0" w:space="0" w:color="auto"/>
            <w:left w:val="none" w:sz="0" w:space="0" w:color="auto"/>
            <w:bottom w:val="none" w:sz="0" w:space="0" w:color="auto"/>
            <w:right w:val="none" w:sz="0" w:space="0" w:color="auto"/>
          </w:divBdr>
        </w:div>
        <w:div w:id="1600749277">
          <w:marLeft w:val="1166"/>
          <w:marRight w:val="0"/>
          <w:marTop w:val="134"/>
          <w:marBottom w:val="0"/>
          <w:divBdr>
            <w:top w:val="none" w:sz="0" w:space="0" w:color="auto"/>
            <w:left w:val="none" w:sz="0" w:space="0" w:color="auto"/>
            <w:bottom w:val="none" w:sz="0" w:space="0" w:color="auto"/>
            <w:right w:val="none" w:sz="0" w:space="0" w:color="auto"/>
          </w:divBdr>
        </w:div>
      </w:divsChild>
    </w:div>
    <w:div w:id="40134676">
      <w:bodyDiv w:val="1"/>
      <w:marLeft w:val="0"/>
      <w:marRight w:val="0"/>
      <w:marTop w:val="0"/>
      <w:marBottom w:val="0"/>
      <w:divBdr>
        <w:top w:val="none" w:sz="0" w:space="0" w:color="auto"/>
        <w:left w:val="none" w:sz="0" w:space="0" w:color="auto"/>
        <w:bottom w:val="none" w:sz="0" w:space="0" w:color="auto"/>
        <w:right w:val="none" w:sz="0" w:space="0" w:color="auto"/>
      </w:divBdr>
      <w:divsChild>
        <w:div w:id="1919165939">
          <w:marLeft w:val="547"/>
          <w:marRight w:val="0"/>
          <w:marTop w:val="144"/>
          <w:marBottom w:val="0"/>
          <w:divBdr>
            <w:top w:val="none" w:sz="0" w:space="0" w:color="auto"/>
            <w:left w:val="none" w:sz="0" w:space="0" w:color="auto"/>
            <w:bottom w:val="none" w:sz="0" w:space="0" w:color="auto"/>
            <w:right w:val="none" w:sz="0" w:space="0" w:color="auto"/>
          </w:divBdr>
        </w:div>
        <w:div w:id="2113503158">
          <w:marLeft w:val="1800"/>
          <w:marRight w:val="0"/>
          <w:marTop w:val="106"/>
          <w:marBottom w:val="0"/>
          <w:divBdr>
            <w:top w:val="none" w:sz="0" w:space="0" w:color="auto"/>
            <w:left w:val="none" w:sz="0" w:space="0" w:color="auto"/>
            <w:bottom w:val="none" w:sz="0" w:space="0" w:color="auto"/>
            <w:right w:val="none" w:sz="0" w:space="0" w:color="auto"/>
          </w:divBdr>
        </w:div>
        <w:div w:id="324939049">
          <w:marLeft w:val="1800"/>
          <w:marRight w:val="0"/>
          <w:marTop w:val="106"/>
          <w:marBottom w:val="0"/>
          <w:divBdr>
            <w:top w:val="none" w:sz="0" w:space="0" w:color="auto"/>
            <w:left w:val="none" w:sz="0" w:space="0" w:color="auto"/>
            <w:bottom w:val="none" w:sz="0" w:space="0" w:color="auto"/>
            <w:right w:val="none" w:sz="0" w:space="0" w:color="auto"/>
          </w:divBdr>
        </w:div>
        <w:div w:id="304165629">
          <w:marLeft w:val="1166"/>
          <w:marRight w:val="0"/>
          <w:marTop w:val="125"/>
          <w:marBottom w:val="0"/>
          <w:divBdr>
            <w:top w:val="none" w:sz="0" w:space="0" w:color="auto"/>
            <w:left w:val="none" w:sz="0" w:space="0" w:color="auto"/>
            <w:bottom w:val="none" w:sz="0" w:space="0" w:color="auto"/>
            <w:right w:val="none" w:sz="0" w:space="0" w:color="auto"/>
          </w:divBdr>
        </w:div>
        <w:div w:id="1008095438">
          <w:marLeft w:val="1166"/>
          <w:marRight w:val="0"/>
          <w:marTop w:val="125"/>
          <w:marBottom w:val="0"/>
          <w:divBdr>
            <w:top w:val="none" w:sz="0" w:space="0" w:color="auto"/>
            <w:left w:val="none" w:sz="0" w:space="0" w:color="auto"/>
            <w:bottom w:val="none" w:sz="0" w:space="0" w:color="auto"/>
            <w:right w:val="none" w:sz="0" w:space="0" w:color="auto"/>
          </w:divBdr>
        </w:div>
      </w:divsChild>
    </w:div>
    <w:div w:id="323825544">
      <w:bodyDiv w:val="1"/>
      <w:marLeft w:val="0"/>
      <w:marRight w:val="0"/>
      <w:marTop w:val="0"/>
      <w:marBottom w:val="0"/>
      <w:divBdr>
        <w:top w:val="none" w:sz="0" w:space="0" w:color="auto"/>
        <w:left w:val="none" w:sz="0" w:space="0" w:color="auto"/>
        <w:bottom w:val="none" w:sz="0" w:space="0" w:color="auto"/>
        <w:right w:val="none" w:sz="0" w:space="0" w:color="auto"/>
      </w:divBdr>
      <w:divsChild>
        <w:div w:id="40062332">
          <w:marLeft w:val="547"/>
          <w:marRight w:val="0"/>
          <w:marTop w:val="144"/>
          <w:marBottom w:val="0"/>
          <w:divBdr>
            <w:top w:val="none" w:sz="0" w:space="0" w:color="auto"/>
            <w:left w:val="none" w:sz="0" w:space="0" w:color="auto"/>
            <w:bottom w:val="none" w:sz="0" w:space="0" w:color="auto"/>
            <w:right w:val="none" w:sz="0" w:space="0" w:color="auto"/>
          </w:divBdr>
        </w:div>
        <w:div w:id="897058698">
          <w:marLeft w:val="1166"/>
          <w:marRight w:val="0"/>
          <w:marTop w:val="125"/>
          <w:marBottom w:val="0"/>
          <w:divBdr>
            <w:top w:val="none" w:sz="0" w:space="0" w:color="auto"/>
            <w:left w:val="none" w:sz="0" w:space="0" w:color="auto"/>
            <w:bottom w:val="none" w:sz="0" w:space="0" w:color="auto"/>
            <w:right w:val="none" w:sz="0" w:space="0" w:color="auto"/>
          </w:divBdr>
        </w:div>
        <w:div w:id="1296987160">
          <w:marLeft w:val="547"/>
          <w:marRight w:val="0"/>
          <w:marTop w:val="144"/>
          <w:marBottom w:val="0"/>
          <w:divBdr>
            <w:top w:val="none" w:sz="0" w:space="0" w:color="auto"/>
            <w:left w:val="none" w:sz="0" w:space="0" w:color="auto"/>
            <w:bottom w:val="none" w:sz="0" w:space="0" w:color="auto"/>
            <w:right w:val="none" w:sz="0" w:space="0" w:color="auto"/>
          </w:divBdr>
        </w:div>
        <w:div w:id="1677920200">
          <w:marLeft w:val="1166"/>
          <w:marRight w:val="0"/>
          <w:marTop w:val="125"/>
          <w:marBottom w:val="0"/>
          <w:divBdr>
            <w:top w:val="none" w:sz="0" w:space="0" w:color="auto"/>
            <w:left w:val="none" w:sz="0" w:space="0" w:color="auto"/>
            <w:bottom w:val="none" w:sz="0" w:space="0" w:color="auto"/>
            <w:right w:val="none" w:sz="0" w:space="0" w:color="auto"/>
          </w:divBdr>
        </w:div>
        <w:div w:id="370805339">
          <w:marLeft w:val="1800"/>
          <w:marRight w:val="0"/>
          <w:marTop w:val="115"/>
          <w:marBottom w:val="0"/>
          <w:divBdr>
            <w:top w:val="none" w:sz="0" w:space="0" w:color="auto"/>
            <w:left w:val="none" w:sz="0" w:space="0" w:color="auto"/>
            <w:bottom w:val="none" w:sz="0" w:space="0" w:color="auto"/>
            <w:right w:val="none" w:sz="0" w:space="0" w:color="auto"/>
          </w:divBdr>
        </w:div>
        <w:div w:id="1658725516">
          <w:marLeft w:val="547"/>
          <w:marRight w:val="0"/>
          <w:marTop w:val="144"/>
          <w:marBottom w:val="0"/>
          <w:divBdr>
            <w:top w:val="none" w:sz="0" w:space="0" w:color="auto"/>
            <w:left w:val="none" w:sz="0" w:space="0" w:color="auto"/>
            <w:bottom w:val="none" w:sz="0" w:space="0" w:color="auto"/>
            <w:right w:val="none" w:sz="0" w:space="0" w:color="auto"/>
          </w:divBdr>
        </w:div>
        <w:div w:id="386147191">
          <w:marLeft w:val="1166"/>
          <w:marRight w:val="0"/>
          <w:marTop w:val="125"/>
          <w:marBottom w:val="0"/>
          <w:divBdr>
            <w:top w:val="none" w:sz="0" w:space="0" w:color="auto"/>
            <w:left w:val="none" w:sz="0" w:space="0" w:color="auto"/>
            <w:bottom w:val="none" w:sz="0" w:space="0" w:color="auto"/>
            <w:right w:val="none" w:sz="0" w:space="0" w:color="auto"/>
          </w:divBdr>
        </w:div>
      </w:divsChild>
    </w:div>
    <w:div w:id="332536576">
      <w:bodyDiv w:val="1"/>
      <w:marLeft w:val="0"/>
      <w:marRight w:val="0"/>
      <w:marTop w:val="0"/>
      <w:marBottom w:val="0"/>
      <w:divBdr>
        <w:top w:val="none" w:sz="0" w:space="0" w:color="auto"/>
        <w:left w:val="none" w:sz="0" w:space="0" w:color="auto"/>
        <w:bottom w:val="none" w:sz="0" w:space="0" w:color="auto"/>
        <w:right w:val="none" w:sz="0" w:space="0" w:color="auto"/>
      </w:divBdr>
      <w:divsChild>
        <w:div w:id="1317371146">
          <w:marLeft w:val="1800"/>
          <w:marRight w:val="0"/>
          <w:marTop w:val="115"/>
          <w:marBottom w:val="0"/>
          <w:divBdr>
            <w:top w:val="none" w:sz="0" w:space="0" w:color="auto"/>
            <w:left w:val="none" w:sz="0" w:space="0" w:color="auto"/>
            <w:bottom w:val="none" w:sz="0" w:space="0" w:color="auto"/>
            <w:right w:val="none" w:sz="0" w:space="0" w:color="auto"/>
          </w:divBdr>
        </w:div>
      </w:divsChild>
    </w:div>
    <w:div w:id="467669218">
      <w:bodyDiv w:val="1"/>
      <w:marLeft w:val="0"/>
      <w:marRight w:val="0"/>
      <w:marTop w:val="0"/>
      <w:marBottom w:val="0"/>
      <w:divBdr>
        <w:top w:val="none" w:sz="0" w:space="0" w:color="auto"/>
        <w:left w:val="none" w:sz="0" w:space="0" w:color="auto"/>
        <w:bottom w:val="none" w:sz="0" w:space="0" w:color="auto"/>
        <w:right w:val="none" w:sz="0" w:space="0" w:color="auto"/>
      </w:divBdr>
      <w:divsChild>
        <w:div w:id="2095203163">
          <w:marLeft w:val="1800"/>
          <w:marRight w:val="0"/>
          <w:marTop w:val="115"/>
          <w:marBottom w:val="0"/>
          <w:divBdr>
            <w:top w:val="none" w:sz="0" w:space="0" w:color="auto"/>
            <w:left w:val="none" w:sz="0" w:space="0" w:color="auto"/>
            <w:bottom w:val="none" w:sz="0" w:space="0" w:color="auto"/>
            <w:right w:val="none" w:sz="0" w:space="0" w:color="auto"/>
          </w:divBdr>
        </w:div>
      </w:divsChild>
    </w:div>
    <w:div w:id="921183102">
      <w:bodyDiv w:val="1"/>
      <w:marLeft w:val="0"/>
      <w:marRight w:val="0"/>
      <w:marTop w:val="0"/>
      <w:marBottom w:val="0"/>
      <w:divBdr>
        <w:top w:val="none" w:sz="0" w:space="0" w:color="auto"/>
        <w:left w:val="none" w:sz="0" w:space="0" w:color="auto"/>
        <w:bottom w:val="none" w:sz="0" w:space="0" w:color="auto"/>
        <w:right w:val="none" w:sz="0" w:space="0" w:color="auto"/>
      </w:divBdr>
      <w:divsChild>
        <w:div w:id="1534809819">
          <w:marLeft w:val="547"/>
          <w:marRight w:val="0"/>
          <w:marTop w:val="154"/>
          <w:marBottom w:val="0"/>
          <w:divBdr>
            <w:top w:val="none" w:sz="0" w:space="0" w:color="auto"/>
            <w:left w:val="none" w:sz="0" w:space="0" w:color="auto"/>
            <w:bottom w:val="none" w:sz="0" w:space="0" w:color="auto"/>
            <w:right w:val="none" w:sz="0" w:space="0" w:color="auto"/>
          </w:divBdr>
        </w:div>
        <w:div w:id="704524890">
          <w:marLeft w:val="1800"/>
          <w:marRight w:val="0"/>
          <w:marTop w:val="115"/>
          <w:marBottom w:val="0"/>
          <w:divBdr>
            <w:top w:val="none" w:sz="0" w:space="0" w:color="auto"/>
            <w:left w:val="none" w:sz="0" w:space="0" w:color="auto"/>
            <w:bottom w:val="none" w:sz="0" w:space="0" w:color="auto"/>
            <w:right w:val="none" w:sz="0" w:space="0" w:color="auto"/>
          </w:divBdr>
        </w:div>
        <w:div w:id="1208681293">
          <w:marLeft w:val="547"/>
          <w:marRight w:val="0"/>
          <w:marTop w:val="154"/>
          <w:marBottom w:val="0"/>
          <w:divBdr>
            <w:top w:val="none" w:sz="0" w:space="0" w:color="auto"/>
            <w:left w:val="none" w:sz="0" w:space="0" w:color="auto"/>
            <w:bottom w:val="none" w:sz="0" w:space="0" w:color="auto"/>
            <w:right w:val="none" w:sz="0" w:space="0" w:color="auto"/>
          </w:divBdr>
        </w:div>
        <w:div w:id="525796352">
          <w:marLeft w:val="547"/>
          <w:marRight w:val="0"/>
          <w:marTop w:val="154"/>
          <w:marBottom w:val="0"/>
          <w:divBdr>
            <w:top w:val="none" w:sz="0" w:space="0" w:color="auto"/>
            <w:left w:val="none" w:sz="0" w:space="0" w:color="auto"/>
            <w:bottom w:val="none" w:sz="0" w:space="0" w:color="auto"/>
            <w:right w:val="none" w:sz="0" w:space="0" w:color="auto"/>
          </w:divBdr>
        </w:div>
        <w:div w:id="1882742791">
          <w:marLeft w:val="547"/>
          <w:marRight w:val="0"/>
          <w:marTop w:val="154"/>
          <w:marBottom w:val="0"/>
          <w:divBdr>
            <w:top w:val="none" w:sz="0" w:space="0" w:color="auto"/>
            <w:left w:val="none" w:sz="0" w:space="0" w:color="auto"/>
            <w:bottom w:val="none" w:sz="0" w:space="0" w:color="auto"/>
            <w:right w:val="none" w:sz="0" w:space="0" w:color="auto"/>
          </w:divBdr>
        </w:div>
        <w:div w:id="98961150">
          <w:marLeft w:val="547"/>
          <w:marRight w:val="0"/>
          <w:marTop w:val="154"/>
          <w:marBottom w:val="0"/>
          <w:divBdr>
            <w:top w:val="none" w:sz="0" w:space="0" w:color="auto"/>
            <w:left w:val="none" w:sz="0" w:space="0" w:color="auto"/>
            <w:bottom w:val="none" w:sz="0" w:space="0" w:color="auto"/>
            <w:right w:val="none" w:sz="0" w:space="0" w:color="auto"/>
          </w:divBdr>
        </w:div>
      </w:divsChild>
    </w:div>
    <w:div w:id="995037699">
      <w:bodyDiv w:val="1"/>
      <w:marLeft w:val="0"/>
      <w:marRight w:val="0"/>
      <w:marTop w:val="0"/>
      <w:marBottom w:val="0"/>
      <w:divBdr>
        <w:top w:val="none" w:sz="0" w:space="0" w:color="auto"/>
        <w:left w:val="none" w:sz="0" w:space="0" w:color="auto"/>
        <w:bottom w:val="none" w:sz="0" w:space="0" w:color="auto"/>
        <w:right w:val="none" w:sz="0" w:space="0" w:color="auto"/>
      </w:divBdr>
      <w:divsChild>
        <w:div w:id="1172256984">
          <w:marLeft w:val="547"/>
          <w:marRight w:val="0"/>
          <w:marTop w:val="134"/>
          <w:marBottom w:val="0"/>
          <w:divBdr>
            <w:top w:val="none" w:sz="0" w:space="0" w:color="auto"/>
            <w:left w:val="none" w:sz="0" w:space="0" w:color="auto"/>
            <w:bottom w:val="none" w:sz="0" w:space="0" w:color="auto"/>
            <w:right w:val="none" w:sz="0" w:space="0" w:color="auto"/>
          </w:divBdr>
        </w:div>
        <w:div w:id="1317298901">
          <w:marLeft w:val="1800"/>
          <w:marRight w:val="0"/>
          <w:marTop w:val="115"/>
          <w:marBottom w:val="0"/>
          <w:divBdr>
            <w:top w:val="none" w:sz="0" w:space="0" w:color="auto"/>
            <w:left w:val="none" w:sz="0" w:space="0" w:color="auto"/>
            <w:bottom w:val="none" w:sz="0" w:space="0" w:color="auto"/>
            <w:right w:val="none" w:sz="0" w:space="0" w:color="auto"/>
          </w:divBdr>
        </w:div>
        <w:div w:id="799147769">
          <w:marLeft w:val="547"/>
          <w:marRight w:val="0"/>
          <w:marTop w:val="154"/>
          <w:marBottom w:val="0"/>
          <w:divBdr>
            <w:top w:val="none" w:sz="0" w:space="0" w:color="auto"/>
            <w:left w:val="none" w:sz="0" w:space="0" w:color="auto"/>
            <w:bottom w:val="none" w:sz="0" w:space="0" w:color="auto"/>
            <w:right w:val="none" w:sz="0" w:space="0" w:color="auto"/>
          </w:divBdr>
        </w:div>
        <w:div w:id="10378423">
          <w:marLeft w:val="1166"/>
          <w:marRight w:val="0"/>
          <w:marTop w:val="134"/>
          <w:marBottom w:val="0"/>
          <w:divBdr>
            <w:top w:val="none" w:sz="0" w:space="0" w:color="auto"/>
            <w:left w:val="none" w:sz="0" w:space="0" w:color="auto"/>
            <w:bottom w:val="none" w:sz="0" w:space="0" w:color="auto"/>
            <w:right w:val="none" w:sz="0" w:space="0" w:color="auto"/>
          </w:divBdr>
        </w:div>
        <w:div w:id="188616216">
          <w:marLeft w:val="1166"/>
          <w:marRight w:val="0"/>
          <w:marTop w:val="134"/>
          <w:marBottom w:val="0"/>
          <w:divBdr>
            <w:top w:val="none" w:sz="0" w:space="0" w:color="auto"/>
            <w:left w:val="none" w:sz="0" w:space="0" w:color="auto"/>
            <w:bottom w:val="none" w:sz="0" w:space="0" w:color="auto"/>
            <w:right w:val="none" w:sz="0" w:space="0" w:color="auto"/>
          </w:divBdr>
        </w:div>
      </w:divsChild>
    </w:div>
    <w:div w:id="1048720270">
      <w:bodyDiv w:val="1"/>
      <w:marLeft w:val="0"/>
      <w:marRight w:val="0"/>
      <w:marTop w:val="0"/>
      <w:marBottom w:val="0"/>
      <w:divBdr>
        <w:top w:val="none" w:sz="0" w:space="0" w:color="auto"/>
        <w:left w:val="none" w:sz="0" w:space="0" w:color="auto"/>
        <w:bottom w:val="none" w:sz="0" w:space="0" w:color="auto"/>
        <w:right w:val="none" w:sz="0" w:space="0" w:color="auto"/>
      </w:divBdr>
      <w:divsChild>
        <w:div w:id="1036540575">
          <w:marLeft w:val="547"/>
          <w:marRight w:val="0"/>
          <w:marTop w:val="154"/>
          <w:marBottom w:val="0"/>
          <w:divBdr>
            <w:top w:val="none" w:sz="0" w:space="0" w:color="auto"/>
            <w:left w:val="none" w:sz="0" w:space="0" w:color="auto"/>
            <w:bottom w:val="none" w:sz="0" w:space="0" w:color="auto"/>
            <w:right w:val="none" w:sz="0" w:space="0" w:color="auto"/>
          </w:divBdr>
        </w:div>
        <w:div w:id="977344406">
          <w:marLeft w:val="547"/>
          <w:marRight w:val="0"/>
          <w:marTop w:val="154"/>
          <w:marBottom w:val="0"/>
          <w:divBdr>
            <w:top w:val="none" w:sz="0" w:space="0" w:color="auto"/>
            <w:left w:val="none" w:sz="0" w:space="0" w:color="auto"/>
            <w:bottom w:val="none" w:sz="0" w:space="0" w:color="auto"/>
            <w:right w:val="none" w:sz="0" w:space="0" w:color="auto"/>
          </w:divBdr>
        </w:div>
        <w:div w:id="1684938313">
          <w:marLeft w:val="547"/>
          <w:marRight w:val="0"/>
          <w:marTop w:val="154"/>
          <w:marBottom w:val="0"/>
          <w:divBdr>
            <w:top w:val="none" w:sz="0" w:space="0" w:color="auto"/>
            <w:left w:val="none" w:sz="0" w:space="0" w:color="auto"/>
            <w:bottom w:val="none" w:sz="0" w:space="0" w:color="auto"/>
            <w:right w:val="none" w:sz="0" w:space="0" w:color="auto"/>
          </w:divBdr>
        </w:div>
        <w:div w:id="1820073484">
          <w:marLeft w:val="547"/>
          <w:marRight w:val="0"/>
          <w:marTop w:val="154"/>
          <w:marBottom w:val="0"/>
          <w:divBdr>
            <w:top w:val="none" w:sz="0" w:space="0" w:color="auto"/>
            <w:left w:val="none" w:sz="0" w:space="0" w:color="auto"/>
            <w:bottom w:val="none" w:sz="0" w:space="0" w:color="auto"/>
            <w:right w:val="none" w:sz="0" w:space="0" w:color="auto"/>
          </w:divBdr>
        </w:div>
      </w:divsChild>
    </w:div>
    <w:div w:id="1121266178">
      <w:bodyDiv w:val="1"/>
      <w:marLeft w:val="0"/>
      <w:marRight w:val="0"/>
      <w:marTop w:val="0"/>
      <w:marBottom w:val="0"/>
      <w:divBdr>
        <w:top w:val="none" w:sz="0" w:space="0" w:color="auto"/>
        <w:left w:val="none" w:sz="0" w:space="0" w:color="auto"/>
        <w:bottom w:val="none" w:sz="0" w:space="0" w:color="auto"/>
        <w:right w:val="none" w:sz="0" w:space="0" w:color="auto"/>
      </w:divBdr>
      <w:divsChild>
        <w:div w:id="1604918373">
          <w:marLeft w:val="547"/>
          <w:marRight w:val="0"/>
          <w:marTop w:val="144"/>
          <w:marBottom w:val="0"/>
          <w:divBdr>
            <w:top w:val="none" w:sz="0" w:space="0" w:color="auto"/>
            <w:left w:val="none" w:sz="0" w:space="0" w:color="auto"/>
            <w:bottom w:val="none" w:sz="0" w:space="0" w:color="auto"/>
            <w:right w:val="none" w:sz="0" w:space="0" w:color="auto"/>
          </w:divBdr>
        </w:div>
        <w:div w:id="1328825254">
          <w:marLeft w:val="1166"/>
          <w:marRight w:val="0"/>
          <w:marTop w:val="125"/>
          <w:marBottom w:val="0"/>
          <w:divBdr>
            <w:top w:val="none" w:sz="0" w:space="0" w:color="auto"/>
            <w:left w:val="none" w:sz="0" w:space="0" w:color="auto"/>
            <w:bottom w:val="none" w:sz="0" w:space="0" w:color="auto"/>
            <w:right w:val="none" w:sz="0" w:space="0" w:color="auto"/>
          </w:divBdr>
        </w:div>
        <w:div w:id="1287466376">
          <w:marLeft w:val="547"/>
          <w:marRight w:val="0"/>
          <w:marTop w:val="144"/>
          <w:marBottom w:val="0"/>
          <w:divBdr>
            <w:top w:val="none" w:sz="0" w:space="0" w:color="auto"/>
            <w:left w:val="none" w:sz="0" w:space="0" w:color="auto"/>
            <w:bottom w:val="none" w:sz="0" w:space="0" w:color="auto"/>
            <w:right w:val="none" w:sz="0" w:space="0" w:color="auto"/>
          </w:divBdr>
        </w:div>
        <w:div w:id="1100685941">
          <w:marLeft w:val="1166"/>
          <w:marRight w:val="0"/>
          <w:marTop w:val="125"/>
          <w:marBottom w:val="0"/>
          <w:divBdr>
            <w:top w:val="none" w:sz="0" w:space="0" w:color="auto"/>
            <w:left w:val="none" w:sz="0" w:space="0" w:color="auto"/>
            <w:bottom w:val="none" w:sz="0" w:space="0" w:color="auto"/>
            <w:right w:val="none" w:sz="0" w:space="0" w:color="auto"/>
          </w:divBdr>
        </w:div>
        <w:div w:id="92215459">
          <w:marLeft w:val="1800"/>
          <w:marRight w:val="0"/>
          <w:marTop w:val="115"/>
          <w:marBottom w:val="0"/>
          <w:divBdr>
            <w:top w:val="none" w:sz="0" w:space="0" w:color="auto"/>
            <w:left w:val="none" w:sz="0" w:space="0" w:color="auto"/>
            <w:bottom w:val="none" w:sz="0" w:space="0" w:color="auto"/>
            <w:right w:val="none" w:sz="0" w:space="0" w:color="auto"/>
          </w:divBdr>
        </w:div>
        <w:div w:id="1093936831">
          <w:marLeft w:val="547"/>
          <w:marRight w:val="0"/>
          <w:marTop w:val="144"/>
          <w:marBottom w:val="0"/>
          <w:divBdr>
            <w:top w:val="none" w:sz="0" w:space="0" w:color="auto"/>
            <w:left w:val="none" w:sz="0" w:space="0" w:color="auto"/>
            <w:bottom w:val="none" w:sz="0" w:space="0" w:color="auto"/>
            <w:right w:val="none" w:sz="0" w:space="0" w:color="auto"/>
          </w:divBdr>
        </w:div>
        <w:div w:id="1975673474">
          <w:marLeft w:val="1166"/>
          <w:marRight w:val="0"/>
          <w:marTop w:val="125"/>
          <w:marBottom w:val="0"/>
          <w:divBdr>
            <w:top w:val="none" w:sz="0" w:space="0" w:color="auto"/>
            <w:left w:val="none" w:sz="0" w:space="0" w:color="auto"/>
            <w:bottom w:val="none" w:sz="0" w:space="0" w:color="auto"/>
            <w:right w:val="none" w:sz="0" w:space="0" w:color="auto"/>
          </w:divBdr>
        </w:div>
      </w:divsChild>
    </w:div>
    <w:div w:id="1132796508">
      <w:bodyDiv w:val="1"/>
      <w:marLeft w:val="0"/>
      <w:marRight w:val="0"/>
      <w:marTop w:val="0"/>
      <w:marBottom w:val="0"/>
      <w:divBdr>
        <w:top w:val="none" w:sz="0" w:space="0" w:color="auto"/>
        <w:left w:val="none" w:sz="0" w:space="0" w:color="auto"/>
        <w:bottom w:val="none" w:sz="0" w:space="0" w:color="auto"/>
        <w:right w:val="none" w:sz="0" w:space="0" w:color="auto"/>
      </w:divBdr>
    </w:div>
    <w:div w:id="1250851437">
      <w:bodyDiv w:val="1"/>
      <w:marLeft w:val="0"/>
      <w:marRight w:val="0"/>
      <w:marTop w:val="0"/>
      <w:marBottom w:val="0"/>
      <w:divBdr>
        <w:top w:val="none" w:sz="0" w:space="0" w:color="auto"/>
        <w:left w:val="none" w:sz="0" w:space="0" w:color="auto"/>
        <w:bottom w:val="none" w:sz="0" w:space="0" w:color="auto"/>
        <w:right w:val="none" w:sz="0" w:space="0" w:color="auto"/>
      </w:divBdr>
      <w:divsChild>
        <w:div w:id="1698118125">
          <w:marLeft w:val="547"/>
          <w:marRight w:val="0"/>
          <w:marTop w:val="144"/>
          <w:marBottom w:val="0"/>
          <w:divBdr>
            <w:top w:val="none" w:sz="0" w:space="0" w:color="auto"/>
            <w:left w:val="none" w:sz="0" w:space="0" w:color="auto"/>
            <w:bottom w:val="none" w:sz="0" w:space="0" w:color="auto"/>
            <w:right w:val="none" w:sz="0" w:space="0" w:color="auto"/>
          </w:divBdr>
        </w:div>
        <w:div w:id="1103111327">
          <w:marLeft w:val="1166"/>
          <w:marRight w:val="0"/>
          <w:marTop w:val="125"/>
          <w:marBottom w:val="0"/>
          <w:divBdr>
            <w:top w:val="none" w:sz="0" w:space="0" w:color="auto"/>
            <w:left w:val="none" w:sz="0" w:space="0" w:color="auto"/>
            <w:bottom w:val="none" w:sz="0" w:space="0" w:color="auto"/>
            <w:right w:val="none" w:sz="0" w:space="0" w:color="auto"/>
          </w:divBdr>
        </w:div>
        <w:div w:id="1666811">
          <w:marLeft w:val="547"/>
          <w:marRight w:val="0"/>
          <w:marTop w:val="144"/>
          <w:marBottom w:val="0"/>
          <w:divBdr>
            <w:top w:val="none" w:sz="0" w:space="0" w:color="auto"/>
            <w:left w:val="none" w:sz="0" w:space="0" w:color="auto"/>
            <w:bottom w:val="none" w:sz="0" w:space="0" w:color="auto"/>
            <w:right w:val="none" w:sz="0" w:space="0" w:color="auto"/>
          </w:divBdr>
        </w:div>
        <w:div w:id="1172455503">
          <w:marLeft w:val="1166"/>
          <w:marRight w:val="0"/>
          <w:marTop w:val="125"/>
          <w:marBottom w:val="0"/>
          <w:divBdr>
            <w:top w:val="none" w:sz="0" w:space="0" w:color="auto"/>
            <w:left w:val="none" w:sz="0" w:space="0" w:color="auto"/>
            <w:bottom w:val="none" w:sz="0" w:space="0" w:color="auto"/>
            <w:right w:val="none" w:sz="0" w:space="0" w:color="auto"/>
          </w:divBdr>
        </w:div>
        <w:div w:id="950169048">
          <w:marLeft w:val="1800"/>
          <w:marRight w:val="0"/>
          <w:marTop w:val="115"/>
          <w:marBottom w:val="0"/>
          <w:divBdr>
            <w:top w:val="none" w:sz="0" w:space="0" w:color="auto"/>
            <w:left w:val="none" w:sz="0" w:space="0" w:color="auto"/>
            <w:bottom w:val="none" w:sz="0" w:space="0" w:color="auto"/>
            <w:right w:val="none" w:sz="0" w:space="0" w:color="auto"/>
          </w:divBdr>
        </w:div>
        <w:div w:id="276789432">
          <w:marLeft w:val="547"/>
          <w:marRight w:val="0"/>
          <w:marTop w:val="144"/>
          <w:marBottom w:val="0"/>
          <w:divBdr>
            <w:top w:val="none" w:sz="0" w:space="0" w:color="auto"/>
            <w:left w:val="none" w:sz="0" w:space="0" w:color="auto"/>
            <w:bottom w:val="none" w:sz="0" w:space="0" w:color="auto"/>
            <w:right w:val="none" w:sz="0" w:space="0" w:color="auto"/>
          </w:divBdr>
        </w:div>
        <w:div w:id="1208104565">
          <w:marLeft w:val="1166"/>
          <w:marRight w:val="0"/>
          <w:marTop w:val="125"/>
          <w:marBottom w:val="0"/>
          <w:divBdr>
            <w:top w:val="none" w:sz="0" w:space="0" w:color="auto"/>
            <w:left w:val="none" w:sz="0" w:space="0" w:color="auto"/>
            <w:bottom w:val="none" w:sz="0" w:space="0" w:color="auto"/>
            <w:right w:val="none" w:sz="0" w:space="0" w:color="auto"/>
          </w:divBdr>
        </w:div>
      </w:divsChild>
    </w:div>
    <w:div w:id="1258563353">
      <w:bodyDiv w:val="1"/>
      <w:marLeft w:val="0"/>
      <w:marRight w:val="0"/>
      <w:marTop w:val="0"/>
      <w:marBottom w:val="0"/>
      <w:divBdr>
        <w:top w:val="none" w:sz="0" w:space="0" w:color="auto"/>
        <w:left w:val="none" w:sz="0" w:space="0" w:color="auto"/>
        <w:bottom w:val="none" w:sz="0" w:space="0" w:color="auto"/>
        <w:right w:val="none" w:sz="0" w:space="0" w:color="auto"/>
      </w:divBdr>
      <w:divsChild>
        <w:div w:id="1801142468">
          <w:marLeft w:val="547"/>
          <w:marRight w:val="0"/>
          <w:marTop w:val="154"/>
          <w:marBottom w:val="0"/>
          <w:divBdr>
            <w:top w:val="none" w:sz="0" w:space="0" w:color="auto"/>
            <w:left w:val="none" w:sz="0" w:space="0" w:color="auto"/>
            <w:bottom w:val="none" w:sz="0" w:space="0" w:color="auto"/>
            <w:right w:val="none" w:sz="0" w:space="0" w:color="auto"/>
          </w:divBdr>
        </w:div>
        <w:div w:id="1298222319">
          <w:marLeft w:val="1800"/>
          <w:marRight w:val="0"/>
          <w:marTop w:val="115"/>
          <w:marBottom w:val="0"/>
          <w:divBdr>
            <w:top w:val="none" w:sz="0" w:space="0" w:color="auto"/>
            <w:left w:val="none" w:sz="0" w:space="0" w:color="auto"/>
            <w:bottom w:val="none" w:sz="0" w:space="0" w:color="auto"/>
            <w:right w:val="none" w:sz="0" w:space="0" w:color="auto"/>
          </w:divBdr>
        </w:div>
        <w:div w:id="451441791">
          <w:marLeft w:val="1800"/>
          <w:marRight w:val="0"/>
          <w:marTop w:val="115"/>
          <w:marBottom w:val="0"/>
          <w:divBdr>
            <w:top w:val="none" w:sz="0" w:space="0" w:color="auto"/>
            <w:left w:val="none" w:sz="0" w:space="0" w:color="auto"/>
            <w:bottom w:val="none" w:sz="0" w:space="0" w:color="auto"/>
            <w:right w:val="none" w:sz="0" w:space="0" w:color="auto"/>
          </w:divBdr>
        </w:div>
        <w:div w:id="1343387548">
          <w:marLeft w:val="547"/>
          <w:marRight w:val="0"/>
          <w:marTop w:val="154"/>
          <w:marBottom w:val="0"/>
          <w:divBdr>
            <w:top w:val="none" w:sz="0" w:space="0" w:color="auto"/>
            <w:left w:val="none" w:sz="0" w:space="0" w:color="auto"/>
            <w:bottom w:val="none" w:sz="0" w:space="0" w:color="auto"/>
            <w:right w:val="none" w:sz="0" w:space="0" w:color="auto"/>
          </w:divBdr>
        </w:div>
      </w:divsChild>
    </w:div>
    <w:div w:id="1602492579">
      <w:bodyDiv w:val="1"/>
      <w:marLeft w:val="0"/>
      <w:marRight w:val="0"/>
      <w:marTop w:val="0"/>
      <w:marBottom w:val="0"/>
      <w:divBdr>
        <w:top w:val="none" w:sz="0" w:space="0" w:color="auto"/>
        <w:left w:val="none" w:sz="0" w:space="0" w:color="auto"/>
        <w:bottom w:val="none" w:sz="0" w:space="0" w:color="auto"/>
        <w:right w:val="none" w:sz="0" w:space="0" w:color="auto"/>
      </w:divBdr>
      <w:divsChild>
        <w:div w:id="392198567">
          <w:marLeft w:val="1800"/>
          <w:marRight w:val="0"/>
          <w:marTop w:val="96"/>
          <w:marBottom w:val="0"/>
          <w:divBdr>
            <w:top w:val="none" w:sz="0" w:space="0" w:color="auto"/>
            <w:left w:val="none" w:sz="0" w:space="0" w:color="auto"/>
            <w:bottom w:val="none" w:sz="0" w:space="0" w:color="auto"/>
            <w:right w:val="none" w:sz="0" w:space="0" w:color="auto"/>
          </w:divBdr>
        </w:div>
        <w:div w:id="466246254">
          <w:marLeft w:val="1800"/>
          <w:marRight w:val="0"/>
          <w:marTop w:val="96"/>
          <w:marBottom w:val="0"/>
          <w:divBdr>
            <w:top w:val="none" w:sz="0" w:space="0" w:color="auto"/>
            <w:left w:val="none" w:sz="0" w:space="0" w:color="auto"/>
            <w:bottom w:val="none" w:sz="0" w:space="0" w:color="auto"/>
            <w:right w:val="none" w:sz="0" w:space="0" w:color="auto"/>
          </w:divBdr>
        </w:div>
      </w:divsChild>
    </w:div>
    <w:div w:id="1618877200">
      <w:bodyDiv w:val="1"/>
      <w:marLeft w:val="0"/>
      <w:marRight w:val="0"/>
      <w:marTop w:val="0"/>
      <w:marBottom w:val="0"/>
      <w:divBdr>
        <w:top w:val="none" w:sz="0" w:space="0" w:color="auto"/>
        <w:left w:val="none" w:sz="0" w:space="0" w:color="auto"/>
        <w:bottom w:val="none" w:sz="0" w:space="0" w:color="auto"/>
        <w:right w:val="none" w:sz="0" w:space="0" w:color="auto"/>
      </w:divBdr>
      <w:divsChild>
        <w:div w:id="115294837">
          <w:marLeft w:val="547"/>
          <w:marRight w:val="0"/>
          <w:marTop w:val="154"/>
          <w:marBottom w:val="0"/>
          <w:divBdr>
            <w:top w:val="none" w:sz="0" w:space="0" w:color="auto"/>
            <w:left w:val="none" w:sz="0" w:space="0" w:color="auto"/>
            <w:bottom w:val="none" w:sz="0" w:space="0" w:color="auto"/>
            <w:right w:val="none" w:sz="0" w:space="0" w:color="auto"/>
          </w:divBdr>
        </w:div>
        <w:div w:id="269822623">
          <w:marLeft w:val="547"/>
          <w:marRight w:val="0"/>
          <w:marTop w:val="154"/>
          <w:marBottom w:val="0"/>
          <w:divBdr>
            <w:top w:val="none" w:sz="0" w:space="0" w:color="auto"/>
            <w:left w:val="none" w:sz="0" w:space="0" w:color="auto"/>
            <w:bottom w:val="none" w:sz="0" w:space="0" w:color="auto"/>
            <w:right w:val="none" w:sz="0" w:space="0" w:color="auto"/>
          </w:divBdr>
        </w:div>
        <w:div w:id="676426490">
          <w:marLeft w:val="547"/>
          <w:marRight w:val="0"/>
          <w:marTop w:val="154"/>
          <w:marBottom w:val="0"/>
          <w:divBdr>
            <w:top w:val="none" w:sz="0" w:space="0" w:color="auto"/>
            <w:left w:val="none" w:sz="0" w:space="0" w:color="auto"/>
            <w:bottom w:val="none" w:sz="0" w:space="0" w:color="auto"/>
            <w:right w:val="none" w:sz="0" w:space="0" w:color="auto"/>
          </w:divBdr>
        </w:div>
        <w:div w:id="429785925">
          <w:marLeft w:val="1166"/>
          <w:marRight w:val="0"/>
          <w:marTop w:val="134"/>
          <w:marBottom w:val="0"/>
          <w:divBdr>
            <w:top w:val="none" w:sz="0" w:space="0" w:color="auto"/>
            <w:left w:val="none" w:sz="0" w:space="0" w:color="auto"/>
            <w:bottom w:val="none" w:sz="0" w:space="0" w:color="auto"/>
            <w:right w:val="none" w:sz="0" w:space="0" w:color="auto"/>
          </w:divBdr>
        </w:div>
        <w:div w:id="1870490079">
          <w:marLeft w:val="1800"/>
          <w:marRight w:val="0"/>
          <w:marTop w:val="115"/>
          <w:marBottom w:val="0"/>
          <w:divBdr>
            <w:top w:val="none" w:sz="0" w:space="0" w:color="auto"/>
            <w:left w:val="none" w:sz="0" w:space="0" w:color="auto"/>
            <w:bottom w:val="none" w:sz="0" w:space="0" w:color="auto"/>
            <w:right w:val="none" w:sz="0" w:space="0" w:color="auto"/>
          </w:divBdr>
        </w:div>
        <w:div w:id="1105468414">
          <w:marLeft w:val="1166"/>
          <w:marRight w:val="0"/>
          <w:marTop w:val="134"/>
          <w:marBottom w:val="0"/>
          <w:divBdr>
            <w:top w:val="none" w:sz="0" w:space="0" w:color="auto"/>
            <w:left w:val="none" w:sz="0" w:space="0" w:color="auto"/>
            <w:bottom w:val="none" w:sz="0" w:space="0" w:color="auto"/>
            <w:right w:val="none" w:sz="0" w:space="0" w:color="auto"/>
          </w:divBdr>
        </w:div>
      </w:divsChild>
    </w:div>
    <w:div w:id="1658924280">
      <w:bodyDiv w:val="1"/>
      <w:marLeft w:val="0"/>
      <w:marRight w:val="0"/>
      <w:marTop w:val="0"/>
      <w:marBottom w:val="0"/>
      <w:divBdr>
        <w:top w:val="none" w:sz="0" w:space="0" w:color="auto"/>
        <w:left w:val="none" w:sz="0" w:space="0" w:color="auto"/>
        <w:bottom w:val="none" w:sz="0" w:space="0" w:color="auto"/>
        <w:right w:val="none" w:sz="0" w:space="0" w:color="auto"/>
      </w:divBdr>
      <w:divsChild>
        <w:div w:id="415712975">
          <w:marLeft w:val="547"/>
          <w:marRight w:val="0"/>
          <w:marTop w:val="154"/>
          <w:marBottom w:val="0"/>
          <w:divBdr>
            <w:top w:val="none" w:sz="0" w:space="0" w:color="auto"/>
            <w:left w:val="none" w:sz="0" w:space="0" w:color="auto"/>
            <w:bottom w:val="none" w:sz="0" w:space="0" w:color="auto"/>
            <w:right w:val="none" w:sz="0" w:space="0" w:color="auto"/>
          </w:divBdr>
        </w:div>
        <w:div w:id="2127381246">
          <w:marLeft w:val="547"/>
          <w:marRight w:val="0"/>
          <w:marTop w:val="154"/>
          <w:marBottom w:val="0"/>
          <w:divBdr>
            <w:top w:val="none" w:sz="0" w:space="0" w:color="auto"/>
            <w:left w:val="none" w:sz="0" w:space="0" w:color="auto"/>
            <w:bottom w:val="none" w:sz="0" w:space="0" w:color="auto"/>
            <w:right w:val="none" w:sz="0" w:space="0" w:color="auto"/>
          </w:divBdr>
        </w:div>
        <w:div w:id="342167181">
          <w:marLeft w:val="1800"/>
          <w:marRight w:val="0"/>
          <w:marTop w:val="115"/>
          <w:marBottom w:val="0"/>
          <w:divBdr>
            <w:top w:val="none" w:sz="0" w:space="0" w:color="auto"/>
            <w:left w:val="none" w:sz="0" w:space="0" w:color="auto"/>
            <w:bottom w:val="none" w:sz="0" w:space="0" w:color="auto"/>
            <w:right w:val="none" w:sz="0" w:space="0" w:color="auto"/>
          </w:divBdr>
        </w:div>
        <w:div w:id="1058742119">
          <w:marLeft w:val="1800"/>
          <w:marRight w:val="0"/>
          <w:marTop w:val="115"/>
          <w:marBottom w:val="0"/>
          <w:divBdr>
            <w:top w:val="none" w:sz="0" w:space="0" w:color="auto"/>
            <w:left w:val="none" w:sz="0" w:space="0" w:color="auto"/>
            <w:bottom w:val="none" w:sz="0" w:space="0" w:color="auto"/>
            <w:right w:val="none" w:sz="0" w:space="0" w:color="auto"/>
          </w:divBdr>
        </w:div>
        <w:div w:id="1204831866">
          <w:marLeft w:val="547"/>
          <w:marRight w:val="0"/>
          <w:marTop w:val="154"/>
          <w:marBottom w:val="0"/>
          <w:divBdr>
            <w:top w:val="none" w:sz="0" w:space="0" w:color="auto"/>
            <w:left w:val="none" w:sz="0" w:space="0" w:color="auto"/>
            <w:bottom w:val="none" w:sz="0" w:space="0" w:color="auto"/>
            <w:right w:val="none" w:sz="0" w:space="0" w:color="auto"/>
          </w:divBdr>
        </w:div>
        <w:div w:id="1349522866">
          <w:marLeft w:val="547"/>
          <w:marRight w:val="0"/>
          <w:marTop w:val="154"/>
          <w:marBottom w:val="0"/>
          <w:divBdr>
            <w:top w:val="none" w:sz="0" w:space="0" w:color="auto"/>
            <w:left w:val="none" w:sz="0" w:space="0" w:color="auto"/>
            <w:bottom w:val="none" w:sz="0" w:space="0" w:color="auto"/>
            <w:right w:val="none" w:sz="0" w:space="0" w:color="auto"/>
          </w:divBdr>
        </w:div>
      </w:divsChild>
    </w:div>
    <w:div w:id="1712806734">
      <w:bodyDiv w:val="1"/>
      <w:marLeft w:val="0"/>
      <w:marRight w:val="0"/>
      <w:marTop w:val="0"/>
      <w:marBottom w:val="0"/>
      <w:divBdr>
        <w:top w:val="none" w:sz="0" w:space="0" w:color="auto"/>
        <w:left w:val="none" w:sz="0" w:space="0" w:color="auto"/>
        <w:bottom w:val="none" w:sz="0" w:space="0" w:color="auto"/>
        <w:right w:val="none" w:sz="0" w:space="0" w:color="auto"/>
      </w:divBdr>
    </w:div>
    <w:div w:id="1813597578">
      <w:bodyDiv w:val="1"/>
      <w:marLeft w:val="0"/>
      <w:marRight w:val="0"/>
      <w:marTop w:val="0"/>
      <w:marBottom w:val="0"/>
      <w:divBdr>
        <w:top w:val="none" w:sz="0" w:space="0" w:color="auto"/>
        <w:left w:val="none" w:sz="0" w:space="0" w:color="auto"/>
        <w:bottom w:val="none" w:sz="0" w:space="0" w:color="auto"/>
        <w:right w:val="none" w:sz="0" w:space="0" w:color="auto"/>
      </w:divBdr>
      <w:divsChild>
        <w:div w:id="1525634913">
          <w:marLeft w:val="547"/>
          <w:marRight w:val="0"/>
          <w:marTop w:val="134"/>
          <w:marBottom w:val="0"/>
          <w:divBdr>
            <w:top w:val="none" w:sz="0" w:space="0" w:color="auto"/>
            <w:left w:val="none" w:sz="0" w:space="0" w:color="auto"/>
            <w:bottom w:val="none" w:sz="0" w:space="0" w:color="auto"/>
            <w:right w:val="none" w:sz="0" w:space="0" w:color="auto"/>
          </w:divBdr>
        </w:div>
        <w:div w:id="1375614422">
          <w:marLeft w:val="1800"/>
          <w:marRight w:val="0"/>
          <w:marTop w:val="96"/>
          <w:marBottom w:val="0"/>
          <w:divBdr>
            <w:top w:val="none" w:sz="0" w:space="0" w:color="auto"/>
            <w:left w:val="none" w:sz="0" w:space="0" w:color="auto"/>
            <w:bottom w:val="none" w:sz="0" w:space="0" w:color="auto"/>
            <w:right w:val="none" w:sz="0" w:space="0" w:color="auto"/>
          </w:divBdr>
        </w:div>
        <w:div w:id="1661499359">
          <w:marLeft w:val="547"/>
          <w:marRight w:val="0"/>
          <w:marTop w:val="134"/>
          <w:marBottom w:val="0"/>
          <w:divBdr>
            <w:top w:val="none" w:sz="0" w:space="0" w:color="auto"/>
            <w:left w:val="none" w:sz="0" w:space="0" w:color="auto"/>
            <w:bottom w:val="none" w:sz="0" w:space="0" w:color="auto"/>
            <w:right w:val="none" w:sz="0" w:space="0" w:color="auto"/>
          </w:divBdr>
        </w:div>
        <w:div w:id="1535079030">
          <w:marLeft w:val="1800"/>
          <w:marRight w:val="0"/>
          <w:marTop w:val="96"/>
          <w:marBottom w:val="0"/>
          <w:divBdr>
            <w:top w:val="none" w:sz="0" w:space="0" w:color="auto"/>
            <w:left w:val="none" w:sz="0" w:space="0" w:color="auto"/>
            <w:bottom w:val="none" w:sz="0" w:space="0" w:color="auto"/>
            <w:right w:val="none" w:sz="0" w:space="0" w:color="auto"/>
          </w:divBdr>
        </w:div>
        <w:div w:id="813834915">
          <w:marLeft w:val="1800"/>
          <w:marRight w:val="0"/>
          <w:marTop w:val="96"/>
          <w:marBottom w:val="0"/>
          <w:divBdr>
            <w:top w:val="none" w:sz="0" w:space="0" w:color="auto"/>
            <w:left w:val="none" w:sz="0" w:space="0" w:color="auto"/>
            <w:bottom w:val="none" w:sz="0" w:space="0" w:color="auto"/>
            <w:right w:val="none" w:sz="0" w:space="0" w:color="auto"/>
          </w:divBdr>
        </w:div>
      </w:divsChild>
    </w:div>
    <w:div w:id="1834029300">
      <w:bodyDiv w:val="1"/>
      <w:marLeft w:val="0"/>
      <w:marRight w:val="0"/>
      <w:marTop w:val="0"/>
      <w:marBottom w:val="0"/>
      <w:divBdr>
        <w:top w:val="none" w:sz="0" w:space="0" w:color="auto"/>
        <w:left w:val="none" w:sz="0" w:space="0" w:color="auto"/>
        <w:bottom w:val="none" w:sz="0" w:space="0" w:color="auto"/>
        <w:right w:val="none" w:sz="0" w:space="0" w:color="auto"/>
      </w:divBdr>
      <w:divsChild>
        <w:div w:id="1828782185">
          <w:marLeft w:val="547"/>
          <w:marRight w:val="0"/>
          <w:marTop w:val="154"/>
          <w:marBottom w:val="0"/>
          <w:divBdr>
            <w:top w:val="none" w:sz="0" w:space="0" w:color="auto"/>
            <w:left w:val="none" w:sz="0" w:space="0" w:color="auto"/>
            <w:bottom w:val="none" w:sz="0" w:space="0" w:color="auto"/>
            <w:right w:val="none" w:sz="0" w:space="0" w:color="auto"/>
          </w:divBdr>
        </w:div>
        <w:div w:id="1172725122">
          <w:marLeft w:val="1800"/>
          <w:marRight w:val="0"/>
          <w:marTop w:val="115"/>
          <w:marBottom w:val="0"/>
          <w:divBdr>
            <w:top w:val="none" w:sz="0" w:space="0" w:color="auto"/>
            <w:left w:val="none" w:sz="0" w:space="0" w:color="auto"/>
            <w:bottom w:val="none" w:sz="0" w:space="0" w:color="auto"/>
            <w:right w:val="none" w:sz="0" w:space="0" w:color="auto"/>
          </w:divBdr>
        </w:div>
        <w:div w:id="2058583723">
          <w:marLeft w:val="547"/>
          <w:marRight w:val="0"/>
          <w:marTop w:val="154"/>
          <w:marBottom w:val="0"/>
          <w:divBdr>
            <w:top w:val="none" w:sz="0" w:space="0" w:color="auto"/>
            <w:left w:val="none" w:sz="0" w:space="0" w:color="auto"/>
            <w:bottom w:val="none" w:sz="0" w:space="0" w:color="auto"/>
            <w:right w:val="none" w:sz="0" w:space="0" w:color="auto"/>
          </w:divBdr>
        </w:div>
        <w:div w:id="58134867">
          <w:marLeft w:val="547"/>
          <w:marRight w:val="0"/>
          <w:marTop w:val="154"/>
          <w:marBottom w:val="0"/>
          <w:divBdr>
            <w:top w:val="none" w:sz="0" w:space="0" w:color="auto"/>
            <w:left w:val="none" w:sz="0" w:space="0" w:color="auto"/>
            <w:bottom w:val="none" w:sz="0" w:space="0" w:color="auto"/>
            <w:right w:val="none" w:sz="0" w:space="0" w:color="auto"/>
          </w:divBdr>
        </w:div>
        <w:div w:id="622466429">
          <w:marLeft w:val="1800"/>
          <w:marRight w:val="0"/>
          <w:marTop w:val="115"/>
          <w:marBottom w:val="0"/>
          <w:divBdr>
            <w:top w:val="none" w:sz="0" w:space="0" w:color="auto"/>
            <w:left w:val="none" w:sz="0" w:space="0" w:color="auto"/>
            <w:bottom w:val="none" w:sz="0" w:space="0" w:color="auto"/>
            <w:right w:val="none" w:sz="0" w:space="0" w:color="auto"/>
          </w:divBdr>
        </w:div>
      </w:divsChild>
    </w:div>
    <w:div w:id="1886870620">
      <w:bodyDiv w:val="1"/>
      <w:marLeft w:val="0"/>
      <w:marRight w:val="0"/>
      <w:marTop w:val="0"/>
      <w:marBottom w:val="0"/>
      <w:divBdr>
        <w:top w:val="none" w:sz="0" w:space="0" w:color="auto"/>
        <w:left w:val="none" w:sz="0" w:space="0" w:color="auto"/>
        <w:bottom w:val="none" w:sz="0" w:space="0" w:color="auto"/>
        <w:right w:val="none" w:sz="0" w:space="0" w:color="auto"/>
      </w:divBdr>
      <w:divsChild>
        <w:div w:id="761605623">
          <w:marLeft w:val="547"/>
          <w:marRight w:val="0"/>
          <w:marTop w:val="154"/>
          <w:marBottom w:val="0"/>
          <w:divBdr>
            <w:top w:val="none" w:sz="0" w:space="0" w:color="auto"/>
            <w:left w:val="none" w:sz="0" w:space="0" w:color="auto"/>
            <w:bottom w:val="none" w:sz="0" w:space="0" w:color="auto"/>
            <w:right w:val="none" w:sz="0" w:space="0" w:color="auto"/>
          </w:divBdr>
        </w:div>
        <w:div w:id="2000769234">
          <w:marLeft w:val="1166"/>
          <w:marRight w:val="0"/>
          <w:marTop w:val="134"/>
          <w:marBottom w:val="0"/>
          <w:divBdr>
            <w:top w:val="none" w:sz="0" w:space="0" w:color="auto"/>
            <w:left w:val="none" w:sz="0" w:space="0" w:color="auto"/>
            <w:bottom w:val="none" w:sz="0" w:space="0" w:color="auto"/>
            <w:right w:val="none" w:sz="0" w:space="0" w:color="auto"/>
          </w:divBdr>
        </w:div>
        <w:div w:id="911894675">
          <w:marLeft w:val="547"/>
          <w:marRight w:val="0"/>
          <w:marTop w:val="154"/>
          <w:marBottom w:val="0"/>
          <w:divBdr>
            <w:top w:val="none" w:sz="0" w:space="0" w:color="auto"/>
            <w:left w:val="none" w:sz="0" w:space="0" w:color="auto"/>
            <w:bottom w:val="none" w:sz="0" w:space="0" w:color="auto"/>
            <w:right w:val="none" w:sz="0" w:space="0" w:color="auto"/>
          </w:divBdr>
        </w:div>
      </w:divsChild>
    </w:div>
    <w:div w:id="2017996464">
      <w:bodyDiv w:val="1"/>
      <w:marLeft w:val="0"/>
      <w:marRight w:val="0"/>
      <w:marTop w:val="0"/>
      <w:marBottom w:val="0"/>
      <w:divBdr>
        <w:top w:val="none" w:sz="0" w:space="0" w:color="auto"/>
        <w:left w:val="none" w:sz="0" w:space="0" w:color="auto"/>
        <w:bottom w:val="none" w:sz="0" w:space="0" w:color="auto"/>
        <w:right w:val="none" w:sz="0" w:space="0" w:color="auto"/>
      </w:divBdr>
      <w:divsChild>
        <w:div w:id="565187314">
          <w:marLeft w:val="547"/>
          <w:marRight w:val="0"/>
          <w:marTop w:val="154"/>
          <w:marBottom w:val="0"/>
          <w:divBdr>
            <w:top w:val="none" w:sz="0" w:space="0" w:color="auto"/>
            <w:left w:val="none" w:sz="0" w:space="0" w:color="auto"/>
            <w:bottom w:val="none" w:sz="0" w:space="0" w:color="auto"/>
            <w:right w:val="none" w:sz="0" w:space="0" w:color="auto"/>
          </w:divBdr>
        </w:div>
        <w:div w:id="1454209376">
          <w:marLeft w:val="547"/>
          <w:marRight w:val="0"/>
          <w:marTop w:val="154"/>
          <w:marBottom w:val="0"/>
          <w:divBdr>
            <w:top w:val="none" w:sz="0" w:space="0" w:color="auto"/>
            <w:left w:val="none" w:sz="0" w:space="0" w:color="auto"/>
            <w:bottom w:val="none" w:sz="0" w:space="0" w:color="auto"/>
            <w:right w:val="none" w:sz="0" w:space="0" w:color="auto"/>
          </w:divBdr>
        </w:div>
        <w:div w:id="1948654757">
          <w:marLeft w:val="547"/>
          <w:marRight w:val="0"/>
          <w:marTop w:val="154"/>
          <w:marBottom w:val="0"/>
          <w:divBdr>
            <w:top w:val="none" w:sz="0" w:space="0" w:color="auto"/>
            <w:left w:val="none" w:sz="0" w:space="0" w:color="auto"/>
            <w:bottom w:val="none" w:sz="0" w:space="0" w:color="auto"/>
            <w:right w:val="none" w:sz="0" w:space="0" w:color="auto"/>
          </w:divBdr>
        </w:div>
        <w:div w:id="2023311920">
          <w:marLeft w:val="1166"/>
          <w:marRight w:val="0"/>
          <w:marTop w:val="134"/>
          <w:marBottom w:val="0"/>
          <w:divBdr>
            <w:top w:val="none" w:sz="0" w:space="0" w:color="auto"/>
            <w:left w:val="none" w:sz="0" w:space="0" w:color="auto"/>
            <w:bottom w:val="none" w:sz="0" w:space="0" w:color="auto"/>
            <w:right w:val="none" w:sz="0" w:space="0" w:color="auto"/>
          </w:divBdr>
        </w:div>
        <w:div w:id="7201795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na.sellgr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3" Type="http://schemas.openxmlformats.org/officeDocument/2006/relationships/hyperlink" Target="http://www.http://perswww.kuleuven.be/~u0044428/" TargetMode="External"/><Relationship Id="rId2" Type="http://schemas.openxmlformats.org/officeDocument/2006/relationships/hyperlink" Target="%20%20http://www.gutenberg.org" TargetMode="External"/><Relationship Id="rId1" Type="http://schemas.openxmlformats.org/officeDocument/2006/relationships/hyperlink" Target="%20%20http://ota.ahds.ac.uk/" TargetMode="External"/><Relationship Id="rId5" Type="http://schemas.openxmlformats.org/officeDocument/2006/relationships/hyperlink" Target="http://collections.chadwyck.com/" TargetMode="External"/><Relationship Id="rId4" Type="http://schemas.openxmlformats.org/officeDocument/2006/relationships/hyperlink" Target="%20%20%20http://etext.lib.virginia.edu/ea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0137467191601135"/>
          <c:y val="4.2055359268292666E-2"/>
          <c:w val="0.72379508117041336"/>
          <c:h val="0.75408415844319276"/>
        </c:manualLayout>
      </c:layout>
      <c:lineChart>
        <c:grouping val="standard"/>
        <c:ser>
          <c:idx val="0"/>
          <c:order val="0"/>
          <c:tx>
            <c:strRef>
              <c:f>Sheet1!$B$1</c:f>
              <c:strCache>
                <c:ptCount val="1"/>
                <c:pt idx="0">
                  <c:v>from-ing</c:v>
                </c:pt>
              </c:strCache>
            </c:strRef>
          </c:tx>
          <c:cat>
            <c:strRef>
              <c:f>Sheet1!$A$2:$A$4</c:f>
              <c:strCache>
                <c:ptCount val="3"/>
                <c:pt idx="0">
                  <c:v>CLMET 1 (1710-1780)</c:v>
                </c:pt>
                <c:pt idx="1">
                  <c:v>CLMET 2 (1780-1850)</c:v>
                </c:pt>
                <c:pt idx="2">
                  <c:v>CLMET 3 (1850-1920)</c:v>
                </c:pt>
              </c:strCache>
            </c:strRef>
          </c:cat>
          <c:val>
            <c:numRef>
              <c:f>Sheet1!$B$2:$B$4</c:f>
              <c:numCache>
                <c:formatCode>General</c:formatCode>
                <c:ptCount val="3"/>
                <c:pt idx="0" formatCode="0.00">
                  <c:v>33</c:v>
                </c:pt>
                <c:pt idx="1">
                  <c:v>49.8</c:v>
                </c:pt>
                <c:pt idx="2" formatCode="0.0">
                  <c:v>30.6</c:v>
                </c:pt>
              </c:numCache>
            </c:numRef>
          </c:val>
        </c:ser>
        <c:ser>
          <c:idx val="1"/>
          <c:order val="1"/>
          <c:tx>
            <c:strRef>
              <c:f>Sheet1!$C$1</c:f>
              <c:strCache>
                <c:ptCount val="1"/>
                <c:pt idx="0">
                  <c:v>0-ing</c:v>
                </c:pt>
              </c:strCache>
            </c:strRef>
          </c:tx>
          <c:cat>
            <c:strRef>
              <c:f>Sheet1!$A$2:$A$4</c:f>
              <c:strCache>
                <c:ptCount val="3"/>
                <c:pt idx="0">
                  <c:v>CLMET 1 (1710-1780)</c:v>
                </c:pt>
                <c:pt idx="1">
                  <c:v>CLMET 2 (1780-1850)</c:v>
                </c:pt>
                <c:pt idx="2">
                  <c:v>CLMET 3 (1850-1920)</c:v>
                </c:pt>
              </c:strCache>
            </c:strRef>
          </c:cat>
          <c:val>
            <c:numRef>
              <c:f>Sheet1!$C$2:$C$4</c:f>
              <c:numCache>
                <c:formatCode>General</c:formatCode>
                <c:ptCount val="3"/>
                <c:pt idx="0">
                  <c:v>3.6</c:v>
                </c:pt>
                <c:pt idx="1">
                  <c:v>7</c:v>
                </c:pt>
                <c:pt idx="2">
                  <c:v>10.7</c:v>
                </c:pt>
              </c:numCache>
            </c:numRef>
          </c:val>
        </c:ser>
        <c:ser>
          <c:idx val="2"/>
          <c:order val="2"/>
          <c:tx>
            <c:strRef>
              <c:f>Sheet1!$D$1</c:f>
              <c:strCache>
                <c:ptCount val="1"/>
                <c:pt idx="0">
                  <c:v>poss-ing</c:v>
                </c:pt>
              </c:strCache>
            </c:strRef>
          </c:tx>
          <c:cat>
            <c:strRef>
              <c:f>Sheet1!$A$2:$A$4</c:f>
              <c:strCache>
                <c:ptCount val="3"/>
                <c:pt idx="0">
                  <c:v>CLMET 1 (1710-1780)</c:v>
                </c:pt>
                <c:pt idx="1">
                  <c:v>CLMET 2 (1780-1850)</c:v>
                </c:pt>
                <c:pt idx="2">
                  <c:v>CLMET 3 (1850-1920)</c:v>
                </c:pt>
              </c:strCache>
            </c:strRef>
          </c:cat>
          <c:val>
            <c:numRef>
              <c:f>Sheet1!$D$2:$D$4</c:f>
              <c:numCache>
                <c:formatCode>General</c:formatCode>
                <c:ptCount val="3"/>
                <c:pt idx="0">
                  <c:v>20.399999999999999</c:v>
                </c:pt>
                <c:pt idx="1">
                  <c:v>19.600000000000001</c:v>
                </c:pt>
                <c:pt idx="2">
                  <c:v>9.8000000000000007</c:v>
                </c:pt>
              </c:numCache>
            </c:numRef>
          </c:val>
        </c:ser>
        <c:ser>
          <c:idx val="3"/>
          <c:order val="3"/>
          <c:tx>
            <c:strRef>
              <c:f>Sheet1!$E$1</c:f>
              <c:strCache>
                <c:ptCount val="1"/>
                <c:pt idx="0">
                  <c:v>Series 4</c:v>
                </c:pt>
              </c:strCache>
            </c:strRef>
          </c:tx>
          <c:cat>
            <c:strRef>
              <c:f>Sheet1!$A$2:$A$4</c:f>
              <c:strCache>
                <c:ptCount val="3"/>
                <c:pt idx="0">
                  <c:v>CLMET 1 (1710-1780)</c:v>
                </c:pt>
                <c:pt idx="1">
                  <c:v>CLMET 2 (1780-1850)</c:v>
                </c:pt>
                <c:pt idx="2">
                  <c:v>CLMET 3 (1850-1920)</c:v>
                </c:pt>
              </c:strCache>
            </c:strRef>
          </c:cat>
          <c:val>
            <c:numRef>
              <c:f>Sheet1!$E$2:$E$4</c:f>
            </c:numRef>
          </c:val>
        </c:ser>
        <c:marker val="1"/>
        <c:axId val="97252480"/>
        <c:axId val="97254016"/>
      </c:lineChart>
      <c:catAx>
        <c:axId val="97252480"/>
        <c:scaling>
          <c:orientation val="minMax"/>
        </c:scaling>
        <c:axPos val="b"/>
        <c:numFmt formatCode="General" sourceLinked="1"/>
        <c:tickLblPos val="nextTo"/>
        <c:crossAx val="97254016"/>
        <c:crosses val="autoZero"/>
        <c:auto val="1"/>
        <c:lblAlgn val="ctr"/>
        <c:lblOffset val="100"/>
      </c:catAx>
      <c:valAx>
        <c:axId val="97254016"/>
        <c:scaling>
          <c:orientation val="minMax"/>
        </c:scaling>
        <c:axPos val="l"/>
        <c:majorGridlines/>
        <c:numFmt formatCode="0.00" sourceLinked="1"/>
        <c:tickLblPos val="nextTo"/>
        <c:crossAx val="97252480"/>
        <c:crosses val="autoZero"/>
        <c:crossBetween val="between"/>
      </c:valAx>
    </c:plotArea>
    <c:legend>
      <c:legendPos val="r"/>
      <c:layout>
        <c:manualLayout>
          <c:xMode val="edge"/>
          <c:yMode val="edge"/>
          <c:x val="0.7894611555940273"/>
          <c:y val="1.7859333507641338E-3"/>
          <c:w val="0.2018827093702662"/>
          <c:h val="0.32759346023115232"/>
        </c:manualLayout>
      </c:layout>
      <c:txPr>
        <a:bodyPr/>
        <a:lstStyle/>
        <a:p>
          <a:pPr>
            <a:defRPr b="0" i="1" baseline="0"/>
          </a:pPr>
          <a:endParaRPr lang="en-US"/>
        </a:p>
      </c:txPr>
    </c:legend>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EDD17-1696-4E1C-9A2C-CAB61B5A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7414</Words>
  <Characters>42262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Ella</cp:lastModifiedBy>
  <cp:revision>5</cp:revision>
  <dcterms:created xsi:type="dcterms:W3CDTF">2009-09-30T19:23:00Z</dcterms:created>
  <dcterms:modified xsi:type="dcterms:W3CDTF">2009-10-12T11:43:00Z</dcterms:modified>
</cp:coreProperties>
</file>